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附件1 </w:t>
      </w:r>
    </w:p>
    <w:p>
      <w:pPr>
        <w:jc w:val="center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网上确认上传材料及相关要求</w:t>
      </w:r>
    </w:p>
    <w:bookmarkEnd w:id="0"/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考生在规定时间进入网上信息确认界面，上传有关材料照片或电子版等，具体要求如下： 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本人电子照片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（必传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）。上传本人近三个月内正面、免冠、无妆、彩色2寸电子照片，照片要求见下图：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INCLUDEPICTURE \d "https://www.ahzsks.cn/pic/image/20220901/20220901143959_313.jpg" \* MERGEFORMATINET </w:instrText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52500" cy="1400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1）本人近三个月内正面、免冠、无妆、彩色2寸电子照片（白色背景，用于准考证照片）； </w:t>
      </w: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仅支持jpg或jpeg格式，建议大小不超过10M，宽高比例3:4；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3）坐姿端正，双眼自然睁开并平视，耳朵对称，左右肩膀平衡，头部和肩部要端正且不能过大或过小，需占整个照片的比例为2/3； </w:t>
      </w: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4）请不要化妆，不得佩戴眼镜、隐形眼镜、美瞳拍照； </w:t>
      </w: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5）照明光线均匀，脸部不能发光，无高光、光斑，无阴影、红眼等； </w:t>
      </w: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6）头发不得遮挡脸部或造成阴影，要露出五官； </w:t>
      </w: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7）能如实地反映本人近期相貌，照片内容要求真实有效，不得做任何修改（不得使用PS等照片编辑软件处理，不得用照片翻拍）； </w:t>
      </w: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8）请务必谨慎上传符合上述全部要求的照片，否则会影响审核。 </w:t>
      </w: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2. 本人有效居民身份证原件人像面和国徽面照片（根据审核意见上传），照片要求身份证边框完整，字迹清晰可见，亮度均匀。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3"/>
        <w:jc w:val="center"/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INCLUDEPICTURE \d "https://www.ahzsks.cn/pic/image/20220901/20220901144112_945.jpg" \* MERGEFORMATINET </w:instrText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28750" cy="904875"/>
            <wp:effectExtent l="0" t="0" r="0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INCLUDEPICTURE \d "https://www.ahzsks.cn/pic/image/20220901/20220901144127_546.jpg" \* MERGEFORMATINET </w:instrText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28750" cy="904875"/>
            <wp:effectExtent l="0" t="0" r="0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3"/>
        <w:jc w:val="center"/>
      </w:pPr>
    </w:p>
    <w:p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3.本人手持身份证照片（根据审核意见上传），照片要求见下图：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INCLUDEPICTURE \d "https://www.ahzsks.cn/pic/image/20220901/20220901144142_86.jpg" \* MERGEFORMATINET </w:instrText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52500" cy="1143000"/>
            <wp:effectExtent l="0" t="0" r="0" b="0"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1）拍摄时，手持本人身份证，将持证的手臂和上半身整个拍进照片，头部和肩部要端正，头发不得遮挡脸部或造成阴影，要露出五官；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2）仅支持jpg或jpeg格式，建议大小不超过10M；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3）确保身份证人像面上的所有信息完整、清晰可见（避免被手指等遮挡）；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4）能如实地反映本人相貌，照片内容要求真实有效，不得做任何修改（不得使用PS等照片编辑软件处理）；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5）照明光线均匀，脸部不能发光，无高光、光斑，无阴影、红眼等；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6）请不要化妆，不得佩戴眼镜、隐形眼镜、美瞳拍照；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7）请务必谨慎上传符合上述全部要求的照片，否则会影响审核。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4. 报考专升本层次的考生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（根据审核意见上传）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上传经教育部审定核准的国民教育系列高等学校、高等教育自学考试机构颁发的专科（及以上）毕业证书或学信网学历认证报告和《学籍学历信息真实有效保证书》照片。2023年春季毕业的应届专科毕业生拍照上传所在学校出具的《毕业生证明》照片。 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外省身份证的考生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（持外省身份证考生必传）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户籍系我省的，须上传户口簿照片；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户籍系外省在皖工作的，须上传居民居住证照片或近三个月的缴纳社会保险凭证（社保机构盖章）或缴纳个人所得税凭证（税务部门盖章）的照片等证明材料。 </w:t>
      </w:r>
    </w:p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18A57"/>
    <w:multiLevelType w:val="singleLevel"/>
    <w:tmpl w:val="ADE18A5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A7E1C5"/>
    <w:multiLevelType w:val="singleLevel"/>
    <w:tmpl w:val="11A7E1C5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Zjc3ZTg2OTk4MjAyM2U4Y2YyNGJmNjc3YjVjYWIifQ=="/>
  </w:docVars>
  <w:rsids>
    <w:rsidRoot w:val="00000000"/>
    <w:rsid w:val="1407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2022-09-02T09:24:11Z</dcterms:created>
  <dc:creator>Administrator.DESKTOP-BKHACBF</dc:creator>
  <cp:lastModifiedBy>不一样的焱火</cp:lastModifiedBy>
  <dcterms:modified xsi:type="dcterms:W3CDTF">2022-09-02T09:24:21Z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433F9B7B8F6B4C85A09D772552D68182</vt:lpwstr>
  </property>
</Properties>
</file>