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784" w:rsidRDefault="00A90784">
      <w:pPr>
        <w:pStyle w:val="a3"/>
        <w:spacing w:before="10"/>
        <w:rPr>
          <w:rFonts w:ascii="Times New Roman"/>
          <w:sz w:val="10"/>
        </w:rPr>
      </w:pPr>
    </w:p>
    <w:p w:rsidR="00A90784" w:rsidRDefault="00A06404">
      <w:pPr>
        <w:spacing w:before="83"/>
        <w:ind w:left="258"/>
        <w:jc w:val="center"/>
        <w:rPr>
          <w:b/>
          <w:sz w:val="32"/>
        </w:rPr>
      </w:pPr>
      <w:r>
        <w:rPr>
          <w:rFonts w:ascii="Cambria" w:eastAsia="Cambria"/>
          <w:b/>
          <w:sz w:val="32"/>
        </w:rPr>
        <w:t xml:space="preserve">2022 </w:t>
      </w:r>
      <w:r>
        <w:rPr>
          <w:b/>
          <w:sz w:val="32"/>
        </w:rPr>
        <w:t>年分类考试招生</w:t>
      </w:r>
    </w:p>
    <w:p w:rsidR="00A90784" w:rsidRDefault="00011228">
      <w:pPr>
        <w:spacing w:before="83"/>
        <w:ind w:left="258"/>
        <w:jc w:val="center"/>
        <w:rPr>
          <w:b/>
          <w:sz w:val="32"/>
        </w:rPr>
      </w:pPr>
      <w:r>
        <w:rPr>
          <w:rFonts w:hint="eastAsia"/>
          <w:b/>
          <w:color w:val="FF0000"/>
          <w:sz w:val="32"/>
          <w:lang w:val="en-US"/>
        </w:rPr>
        <w:t>医学影像</w:t>
      </w:r>
      <w:bookmarkStart w:id="0" w:name="_GoBack"/>
      <w:bookmarkEnd w:id="0"/>
      <w:r w:rsidR="00A06404">
        <w:rPr>
          <w:b/>
          <w:color w:val="FF0000"/>
          <w:sz w:val="32"/>
        </w:rPr>
        <w:t>技术专业</w:t>
      </w:r>
      <w:r w:rsidR="00A06404">
        <w:rPr>
          <w:b/>
          <w:sz w:val="32"/>
        </w:rPr>
        <w:t>职业技能测试大纲</w:t>
      </w:r>
    </w:p>
    <w:p w:rsidR="00A90784" w:rsidRDefault="00A90784">
      <w:pPr>
        <w:pStyle w:val="a3"/>
        <w:spacing w:before="12"/>
        <w:rPr>
          <w:b/>
          <w:sz w:val="34"/>
        </w:rPr>
      </w:pPr>
    </w:p>
    <w:p w:rsidR="00A90784" w:rsidRDefault="00A06404">
      <w:pPr>
        <w:pStyle w:val="1"/>
        <w:spacing w:before="0"/>
        <w:ind w:left="3389" w:right="2910"/>
        <w:jc w:val="center"/>
        <w:rPr>
          <w:rFonts w:ascii="楷体" w:eastAsia="楷体"/>
        </w:rPr>
      </w:pPr>
      <w:r>
        <w:rPr>
          <w:rFonts w:ascii="楷体" w:eastAsia="楷体" w:hint="eastAsia"/>
        </w:rPr>
        <w:t>（适用于中职毕业生）</w:t>
      </w:r>
    </w:p>
    <w:p w:rsidR="00A90784" w:rsidRDefault="00A06404">
      <w:pPr>
        <w:pStyle w:val="a3"/>
        <w:spacing w:before="161" w:line="360" w:lineRule="auto"/>
        <w:ind w:left="220" w:right="218" w:firstLine="436"/>
        <w:jc w:val="both"/>
        <w:rPr>
          <w:lang w:val="en-US"/>
        </w:rPr>
      </w:pPr>
      <w:r>
        <w:rPr>
          <w:spacing w:val="-4"/>
        </w:rPr>
        <w:t>包括专业能力测试和技术技能测试，专业能力测试以教育部发布的《中等职</w:t>
      </w:r>
      <w:r>
        <w:rPr>
          <w:spacing w:val="-7"/>
        </w:rPr>
        <w:t>业学校</w:t>
      </w:r>
      <w:r>
        <w:rPr>
          <w:rFonts w:hint="eastAsia"/>
          <w:spacing w:val="-7"/>
          <w:lang w:val="en-US"/>
        </w:rPr>
        <w:t>医学影像</w:t>
      </w:r>
      <w:r>
        <w:rPr>
          <w:spacing w:val="-7"/>
        </w:rPr>
        <w:t>技术专业教学标准》的核心专业知识为基本依据，重点考察综合专业</w:t>
      </w:r>
      <w:r>
        <w:rPr>
          <w:spacing w:val="-10"/>
        </w:rPr>
        <w:t>能力；技术技能测试以教育部发布的《中等职业学校</w:t>
      </w:r>
      <w:r>
        <w:rPr>
          <w:rFonts w:hint="eastAsia"/>
          <w:spacing w:val="-10"/>
        </w:rPr>
        <w:t>医学影像</w:t>
      </w:r>
      <w:r>
        <w:rPr>
          <w:spacing w:val="-10"/>
        </w:rPr>
        <w:t>技术专业教学标准》的</w:t>
      </w:r>
      <w:r>
        <w:rPr>
          <w:spacing w:val="-7"/>
        </w:rPr>
        <w:t>核心技术技能为基本依据，充分体现岗位技能、通用技术等内容。职业技能</w:t>
      </w:r>
      <w:r>
        <w:rPr>
          <w:rFonts w:hint="eastAsia"/>
          <w:spacing w:val="-7"/>
          <w:lang w:val="en-US"/>
        </w:rPr>
        <w:t>测</w:t>
      </w:r>
      <w:r>
        <w:rPr>
          <w:spacing w:val="-7"/>
        </w:rPr>
        <w:t>试</w:t>
      </w:r>
      <w:r>
        <w:t>（</w:t>
      </w:r>
      <w:r>
        <w:rPr>
          <w:spacing w:val="-20"/>
        </w:rPr>
        <w:t>满分</w:t>
      </w:r>
      <w:r>
        <w:rPr>
          <w:spacing w:val="-20"/>
        </w:rPr>
        <w:t xml:space="preserve"> </w:t>
      </w:r>
      <w:r>
        <w:rPr>
          <w:rFonts w:hint="eastAsia"/>
          <w:lang w:val="en-US"/>
        </w:rPr>
        <w:t>30</w:t>
      </w:r>
      <w:r>
        <w:t>0</w:t>
      </w:r>
      <w:r>
        <w:rPr>
          <w:spacing w:val="-30"/>
        </w:rPr>
        <w:t xml:space="preserve"> </w:t>
      </w:r>
      <w:r>
        <w:rPr>
          <w:spacing w:val="-30"/>
        </w:rPr>
        <w:t>分</w:t>
      </w:r>
      <w:r>
        <w:rPr>
          <w:spacing w:val="-20"/>
        </w:rPr>
        <w:t>）</w:t>
      </w:r>
      <w:r>
        <w:rPr>
          <w:spacing w:val="-3"/>
        </w:rPr>
        <w:t>包括专业</w:t>
      </w:r>
      <w:r>
        <w:rPr>
          <w:rFonts w:hint="eastAsia"/>
          <w:spacing w:val="-3"/>
          <w:lang w:val="en-US"/>
        </w:rPr>
        <w:t>能力测</w:t>
      </w:r>
      <w:r>
        <w:rPr>
          <w:spacing w:val="-3"/>
        </w:rPr>
        <w:t>试</w:t>
      </w:r>
      <w:r>
        <w:t>（</w:t>
      </w:r>
      <w:r>
        <w:rPr>
          <w:spacing w:val="-20"/>
        </w:rPr>
        <w:t>满分</w:t>
      </w:r>
      <w:r>
        <w:rPr>
          <w:spacing w:val="-20"/>
        </w:rPr>
        <w:t xml:space="preserve"> </w:t>
      </w:r>
      <w:r>
        <w:rPr>
          <w:rFonts w:hint="eastAsia"/>
          <w:lang w:val="en-US"/>
        </w:rPr>
        <w:t>18</w:t>
      </w:r>
      <w:r>
        <w:t>0</w:t>
      </w:r>
      <w:r>
        <w:rPr>
          <w:spacing w:val="-30"/>
        </w:rPr>
        <w:t xml:space="preserve"> </w:t>
      </w:r>
      <w:r>
        <w:rPr>
          <w:spacing w:val="-30"/>
        </w:rPr>
        <w:t>分</w:t>
      </w:r>
      <w:r>
        <w:rPr>
          <w:spacing w:val="-20"/>
        </w:rPr>
        <w:t>）</w:t>
      </w:r>
      <w:r>
        <w:rPr>
          <w:spacing w:val="-4"/>
        </w:rPr>
        <w:t>和</w:t>
      </w:r>
      <w:r>
        <w:rPr>
          <w:rFonts w:hint="eastAsia"/>
          <w:spacing w:val="-4"/>
          <w:lang w:val="en-US"/>
        </w:rPr>
        <w:t>技术</w:t>
      </w:r>
      <w:r>
        <w:rPr>
          <w:spacing w:val="-4"/>
        </w:rPr>
        <w:t>技能测</w:t>
      </w:r>
      <w:r>
        <w:t>试（</w:t>
      </w:r>
      <w:r>
        <w:rPr>
          <w:spacing w:val="-21"/>
        </w:rPr>
        <w:t>满分</w:t>
      </w:r>
      <w:r>
        <w:rPr>
          <w:spacing w:val="-21"/>
        </w:rPr>
        <w:t xml:space="preserve"> </w:t>
      </w:r>
      <w:r>
        <w:rPr>
          <w:rFonts w:hint="eastAsia"/>
          <w:lang w:val="en-US"/>
        </w:rPr>
        <w:t>12</w:t>
      </w:r>
      <w:r>
        <w:t>0</w:t>
      </w:r>
      <w:r>
        <w:rPr>
          <w:spacing w:val="-30"/>
        </w:rPr>
        <w:t xml:space="preserve"> </w:t>
      </w:r>
      <w:r>
        <w:rPr>
          <w:spacing w:val="-30"/>
        </w:rPr>
        <w:t>分</w:t>
      </w:r>
      <w:r>
        <w:t>）</w:t>
      </w:r>
      <w:r>
        <w:rPr>
          <w:spacing w:val="-16"/>
        </w:rPr>
        <w:t>。</w:t>
      </w:r>
    </w:p>
    <w:p w:rsidR="00A90784" w:rsidRDefault="00A06404">
      <w:pPr>
        <w:pStyle w:val="a3"/>
        <w:spacing w:before="161" w:line="364" w:lineRule="auto"/>
        <w:ind w:left="220" w:right="218" w:firstLine="436"/>
        <w:jc w:val="both"/>
        <w:rPr>
          <w:b/>
        </w:rPr>
      </w:pPr>
      <w:r>
        <w:rPr>
          <w:b/>
        </w:rPr>
        <w:t>一、测试形式</w:t>
      </w:r>
    </w:p>
    <w:p w:rsidR="00A90784" w:rsidRDefault="00A06404">
      <w:pPr>
        <w:pStyle w:val="a3"/>
        <w:ind w:left="557"/>
      </w:pPr>
      <w:r>
        <w:rPr>
          <w:spacing w:val="-7"/>
        </w:rPr>
        <w:t>职业技能</w:t>
      </w:r>
      <w:r>
        <w:rPr>
          <w:rFonts w:hint="eastAsia"/>
          <w:spacing w:val="-7"/>
          <w:lang w:val="en-US"/>
        </w:rPr>
        <w:t>测</w:t>
      </w:r>
      <w:r>
        <w:rPr>
          <w:spacing w:val="-7"/>
        </w:rPr>
        <w:t>试</w:t>
      </w:r>
      <w:r>
        <w:rPr>
          <w:spacing w:val="-18"/>
        </w:rPr>
        <w:t>：采用合卷网络在线方式测试</w:t>
      </w:r>
      <w:r>
        <w:t>（</w:t>
      </w:r>
      <w:r>
        <w:rPr>
          <w:spacing w:val="-10"/>
        </w:rPr>
        <w:t>题型均为选择题，满分</w:t>
      </w:r>
      <w:r>
        <w:rPr>
          <w:rFonts w:hint="eastAsia"/>
          <w:lang w:val="en-US"/>
        </w:rPr>
        <w:t>3</w:t>
      </w:r>
      <w:r>
        <w:t>00</w:t>
      </w:r>
      <w:r>
        <w:rPr>
          <w:spacing w:val="-44"/>
        </w:rPr>
        <w:t xml:space="preserve"> </w:t>
      </w:r>
      <w:r>
        <w:rPr>
          <w:spacing w:val="-44"/>
        </w:rPr>
        <w:t>分</w:t>
      </w:r>
      <w:r>
        <w:rPr>
          <w:spacing w:val="-120"/>
        </w:rPr>
        <w:t>）</w:t>
      </w:r>
      <w:r>
        <w:t>。</w:t>
      </w:r>
    </w:p>
    <w:p w:rsidR="00A90784" w:rsidRDefault="00A90784">
      <w:pPr>
        <w:pStyle w:val="1"/>
        <w:spacing w:before="2"/>
      </w:pPr>
    </w:p>
    <w:p w:rsidR="00A90784" w:rsidRDefault="00A06404">
      <w:pPr>
        <w:pStyle w:val="1"/>
        <w:spacing w:before="2"/>
      </w:pPr>
      <w:r>
        <w:t>二、测试内容</w:t>
      </w:r>
    </w:p>
    <w:p w:rsidR="00A90784" w:rsidRDefault="00A06404">
      <w:pPr>
        <w:spacing w:before="160"/>
        <w:ind w:left="659"/>
        <w:rPr>
          <w:b/>
          <w:sz w:val="24"/>
        </w:rPr>
      </w:pPr>
      <w:r>
        <w:rPr>
          <w:b/>
          <w:sz w:val="24"/>
        </w:rPr>
        <w:t>（一）专业能力（</w:t>
      </w:r>
      <w:r>
        <w:rPr>
          <w:rFonts w:hint="eastAsia"/>
          <w:b/>
          <w:sz w:val="24"/>
          <w:lang w:val="en-US"/>
        </w:rPr>
        <w:t>18</w:t>
      </w:r>
      <w:r>
        <w:rPr>
          <w:b/>
          <w:sz w:val="24"/>
        </w:rPr>
        <w:t xml:space="preserve">0 </w:t>
      </w:r>
      <w:r>
        <w:rPr>
          <w:b/>
          <w:sz w:val="24"/>
        </w:rPr>
        <w:t>分）</w:t>
      </w:r>
    </w:p>
    <w:p w:rsidR="00A90784" w:rsidRDefault="00A90784">
      <w:pPr>
        <w:pStyle w:val="a3"/>
        <w:spacing w:before="5"/>
        <w:rPr>
          <w:b/>
          <w:sz w:val="6"/>
        </w:rPr>
      </w:pPr>
    </w:p>
    <w:tbl>
      <w:tblPr>
        <w:tblW w:w="8524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7823"/>
      </w:tblGrid>
      <w:tr w:rsidR="00A90784">
        <w:trPr>
          <w:trHeight w:val="935"/>
        </w:trPr>
        <w:tc>
          <w:tcPr>
            <w:tcW w:w="701" w:type="dxa"/>
          </w:tcPr>
          <w:p w:rsidR="00A90784" w:rsidRDefault="00A06404">
            <w:pPr>
              <w:pStyle w:val="TableParagraph"/>
              <w:spacing w:before="79"/>
              <w:rPr>
                <w:b/>
                <w:sz w:val="24"/>
              </w:rPr>
            </w:pPr>
            <w:r>
              <w:rPr>
                <w:b/>
                <w:sz w:val="24"/>
              </w:rPr>
              <w:t>专业</w:t>
            </w:r>
          </w:p>
          <w:p w:rsidR="00A90784" w:rsidRDefault="00A06404">
            <w:pPr>
              <w:pStyle w:val="TableParagraph"/>
              <w:spacing w:before="160"/>
              <w:rPr>
                <w:b/>
                <w:sz w:val="24"/>
              </w:rPr>
            </w:pPr>
            <w:r>
              <w:rPr>
                <w:b/>
                <w:sz w:val="24"/>
              </w:rPr>
              <w:t>知识</w:t>
            </w:r>
          </w:p>
        </w:tc>
        <w:tc>
          <w:tcPr>
            <w:tcW w:w="7823" w:type="dxa"/>
          </w:tcPr>
          <w:p w:rsidR="00A90784" w:rsidRDefault="00A90784">
            <w:pPr>
              <w:pStyle w:val="TableParagraph"/>
              <w:spacing w:before="4"/>
              <w:ind w:left="0"/>
              <w:rPr>
                <w:b/>
                <w:sz w:val="24"/>
              </w:rPr>
            </w:pPr>
          </w:p>
          <w:p w:rsidR="00A90784" w:rsidRDefault="00A06404">
            <w:pPr>
              <w:pStyle w:val="TableParagraph"/>
              <w:ind w:left="3406" w:right="29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核心知识内容</w:t>
            </w:r>
          </w:p>
        </w:tc>
      </w:tr>
      <w:tr w:rsidR="00A90784">
        <w:trPr>
          <w:trHeight w:val="4992"/>
        </w:trPr>
        <w:tc>
          <w:tcPr>
            <w:tcW w:w="701" w:type="dxa"/>
          </w:tcPr>
          <w:p w:rsidR="00A90784" w:rsidRDefault="00A90784">
            <w:pPr>
              <w:pStyle w:val="TableParagraph"/>
              <w:ind w:left="0"/>
              <w:rPr>
                <w:b/>
                <w:sz w:val="24"/>
              </w:rPr>
            </w:pPr>
          </w:p>
          <w:p w:rsidR="00A90784" w:rsidRDefault="00A90784">
            <w:pPr>
              <w:pStyle w:val="TableParagraph"/>
              <w:ind w:left="0"/>
              <w:rPr>
                <w:b/>
                <w:sz w:val="24"/>
              </w:rPr>
            </w:pPr>
          </w:p>
          <w:p w:rsidR="00A90784" w:rsidRDefault="00A90784">
            <w:pPr>
              <w:pStyle w:val="TableParagraph"/>
              <w:ind w:left="0"/>
              <w:rPr>
                <w:b/>
                <w:sz w:val="24"/>
              </w:rPr>
            </w:pPr>
          </w:p>
          <w:p w:rsidR="00A90784" w:rsidRDefault="00A90784">
            <w:pPr>
              <w:pStyle w:val="TableParagraph"/>
              <w:ind w:left="0"/>
              <w:rPr>
                <w:b/>
                <w:sz w:val="24"/>
              </w:rPr>
            </w:pPr>
          </w:p>
          <w:p w:rsidR="00A90784" w:rsidRDefault="00A90784">
            <w:pPr>
              <w:pStyle w:val="TableParagraph"/>
              <w:ind w:left="0"/>
              <w:rPr>
                <w:b/>
                <w:sz w:val="24"/>
              </w:rPr>
            </w:pPr>
          </w:p>
          <w:p w:rsidR="00A90784" w:rsidRDefault="00A90784">
            <w:pPr>
              <w:pStyle w:val="TableParagraph"/>
              <w:spacing w:before="1"/>
              <w:ind w:left="0"/>
              <w:rPr>
                <w:b/>
                <w:sz w:val="26"/>
              </w:rPr>
            </w:pPr>
          </w:p>
          <w:p w:rsidR="00A90784" w:rsidRDefault="00A06404">
            <w:pPr>
              <w:pStyle w:val="TableParagraph"/>
              <w:spacing w:line="364" w:lineRule="auto"/>
              <w:ind w:left="110" w:right="98"/>
              <w:jc w:val="both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医学影像检查技术</w:t>
            </w:r>
          </w:p>
        </w:tc>
        <w:tc>
          <w:tcPr>
            <w:tcW w:w="7823" w:type="dxa"/>
          </w:tcPr>
          <w:p w:rsidR="00A90784" w:rsidRDefault="00A06404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line="289" w:lineRule="exact"/>
              <w:ind w:left="468" w:hanging="362"/>
              <w:rPr>
                <w:sz w:val="24"/>
              </w:rPr>
            </w:pPr>
            <w:r>
              <w:rPr>
                <w:rFonts w:hint="eastAsia"/>
                <w:sz w:val="24"/>
              </w:rPr>
              <w:t>掌握</w:t>
            </w:r>
            <w:r>
              <w:rPr>
                <w:rFonts w:hint="eastAsia"/>
                <w:sz w:val="24"/>
                <w:lang w:val="en-US"/>
              </w:rPr>
              <w:t>影像</w:t>
            </w:r>
            <w:r>
              <w:rPr>
                <w:rFonts w:hint="eastAsia"/>
                <w:sz w:val="24"/>
              </w:rPr>
              <w:t>检查过程中对被检者的登记、分诊、候诊等接待服务</w:t>
            </w:r>
            <w:r>
              <w:rPr>
                <w:rFonts w:hint="eastAsia"/>
                <w:sz w:val="24"/>
              </w:rPr>
              <w:t>。</w:t>
            </w:r>
          </w:p>
          <w:p w:rsidR="00A90784" w:rsidRDefault="00A06404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line="289" w:lineRule="exact"/>
              <w:ind w:left="468" w:hanging="362"/>
              <w:rPr>
                <w:sz w:val="24"/>
              </w:rPr>
            </w:pPr>
            <w:r>
              <w:rPr>
                <w:rFonts w:hint="eastAsia"/>
                <w:sz w:val="24"/>
              </w:rPr>
              <w:t>掌握</w:t>
            </w:r>
            <w:r>
              <w:rPr>
                <w:rFonts w:hint="eastAsia"/>
                <w:sz w:val="24"/>
              </w:rPr>
              <w:t>X</w:t>
            </w:r>
            <w:r>
              <w:rPr>
                <w:rFonts w:hint="eastAsia"/>
                <w:sz w:val="24"/>
              </w:rPr>
              <w:t>线摄影常用体位术语</w:t>
            </w:r>
            <w:r>
              <w:rPr>
                <w:rFonts w:hint="eastAsia"/>
                <w:sz w:val="24"/>
              </w:rPr>
              <w:t>。</w:t>
            </w:r>
          </w:p>
          <w:p w:rsidR="00A90784" w:rsidRDefault="00A06404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line="289" w:lineRule="exact"/>
              <w:ind w:left="468" w:hanging="362"/>
              <w:rPr>
                <w:sz w:val="24"/>
              </w:rPr>
            </w:pPr>
            <w:r>
              <w:rPr>
                <w:rFonts w:hint="eastAsia"/>
                <w:sz w:val="24"/>
                <w:lang w:val="en-US"/>
              </w:rPr>
              <w:t>掌握</w:t>
            </w:r>
            <w:r>
              <w:rPr>
                <w:rFonts w:hint="eastAsia"/>
                <w:sz w:val="24"/>
              </w:rPr>
              <w:t>各种检查技术的图像标记内容与方法</w:t>
            </w:r>
            <w:r>
              <w:rPr>
                <w:rFonts w:hint="eastAsia"/>
                <w:sz w:val="24"/>
              </w:rPr>
              <w:t>。</w:t>
            </w:r>
          </w:p>
          <w:p w:rsidR="00A90784" w:rsidRDefault="00A06404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line="289" w:lineRule="exact"/>
              <w:ind w:left="468" w:hanging="362"/>
              <w:rPr>
                <w:sz w:val="24"/>
              </w:rPr>
            </w:pPr>
            <w:r>
              <w:rPr>
                <w:rFonts w:hint="eastAsia"/>
                <w:sz w:val="24"/>
              </w:rPr>
              <w:t>掌握急诊</w:t>
            </w:r>
            <w:r>
              <w:rPr>
                <w:rFonts w:hint="eastAsia"/>
                <w:sz w:val="24"/>
              </w:rPr>
              <w:t>X</w:t>
            </w:r>
            <w:r>
              <w:rPr>
                <w:rFonts w:hint="eastAsia"/>
                <w:sz w:val="24"/>
              </w:rPr>
              <w:t>线摄影、床旁</w:t>
            </w:r>
            <w:r>
              <w:rPr>
                <w:rFonts w:hint="eastAsia"/>
                <w:sz w:val="24"/>
              </w:rPr>
              <w:t>X</w:t>
            </w:r>
            <w:r>
              <w:rPr>
                <w:rFonts w:hint="eastAsia"/>
                <w:sz w:val="24"/>
              </w:rPr>
              <w:t>线摄影的原则与注意事项</w:t>
            </w:r>
            <w:r>
              <w:rPr>
                <w:rFonts w:hint="eastAsia"/>
                <w:sz w:val="24"/>
              </w:rPr>
              <w:t>。</w:t>
            </w:r>
          </w:p>
          <w:p w:rsidR="00A90784" w:rsidRDefault="00A06404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line="289" w:lineRule="exact"/>
              <w:ind w:left="468" w:hanging="362"/>
              <w:rPr>
                <w:sz w:val="24"/>
              </w:rPr>
            </w:pPr>
            <w:r>
              <w:rPr>
                <w:rFonts w:hint="eastAsia"/>
                <w:sz w:val="24"/>
                <w:lang w:val="en-US"/>
              </w:rPr>
              <w:t>掌握</w:t>
            </w:r>
            <w:r>
              <w:rPr>
                <w:rFonts w:hint="eastAsia"/>
                <w:sz w:val="24"/>
              </w:rPr>
              <w:t>X</w:t>
            </w:r>
            <w:r>
              <w:rPr>
                <w:rFonts w:hint="eastAsia"/>
                <w:sz w:val="24"/>
              </w:rPr>
              <w:t>线摄影的原则、曝光基本参数</w:t>
            </w:r>
            <w:r>
              <w:rPr>
                <w:rFonts w:hint="eastAsia"/>
                <w:sz w:val="24"/>
              </w:rPr>
              <w:t>。</w:t>
            </w:r>
          </w:p>
          <w:p w:rsidR="00A90784" w:rsidRDefault="00A06404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line="289" w:lineRule="exact"/>
              <w:ind w:left="468" w:hanging="362"/>
              <w:rPr>
                <w:sz w:val="24"/>
              </w:rPr>
            </w:pPr>
            <w:r>
              <w:rPr>
                <w:rFonts w:hint="eastAsia"/>
                <w:sz w:val="24"/>
                <w:lang w:val="en-US"/>
              </w:rPr>
              <w:t>掌握</w:t>
            </w:r>
            <w:r>
              <w:rPr>
                <w:rFonts w:hint="eastAsia"/>
                <w:sz w:val="24"/>
                <w:lang w:val="en-US"/>
              </w:rPr>
              <w:t>CT</w:t>
            </w:r>
            <w:r>
              <w:rPr>
                <w:rFonts w:hint="eastAsia"/>
                <w:sz w:val="24"/>
                <w:lang w:val="en-US"/>
              </w:rPr>
              <w:t>、</w:t>
            </w:r>
            <w:r>
              <w:rPr>
                <w:rFonts w:hint="eastAsia"/>
                <w:sz w:val="24"/>
                <w:lang w:val="en-US"/>
              </w:rPr>
              <w:t>MRI</w:t>
            </w:r>
            <w:r>
              <w:rPr>
                <w:rFonts w:hint="eastAsia"/>
                <w:sz w:val="24"/>
              </w:rPr>
              <w:t>的基本操作步骤</w:t>
            </w:r>
            <w:r>
              <w:rPr>
                <w:rFonts w:hint="eastAsia"/>
                <w:sz w:val="24"/>
              </w:rPr>
              <w:t>。</w:t>
            </w:r>
          </w:p>
          <w:p w:rsidR="00A90784" w:rsidRDefault="00A06404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line="289" w:lineRule="exact"/>
              <w:ind w:left="468" w:hanging="362"/>
              <w:rPr>
                <w:sz w:val="24"/>
              </w:rPr>
            </w:pPr>
            <w:r>
              <w:rPr>
                <w:rFonts w:hint="eastAsia"/>
                <w:sz w:val="24"/>
                <w:lang w:val="en-US"/>
              </w:rPr>
              <w:t>掌握上肢、下肢、胸部、腹部及骨盆摄影的摄影目的、摄影体位、中心线及摄影注意事项。</w:t>
            </w:r>
          </w:p>
          <w:p w:rsidR="00A90784" w:rsidRDefault="00A06404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line="289" w:lineRule="exact"/>
              <w:ind w:left="468" w:hanging="362"/>
              <w:rPr>
                <w:sz w:val="24"/>
              </w:rPr>
            </w:pPr>
            <w:r>
              <w:rPr>
                <w:rFonts w:hint="eastAsia"/>
                <w:sz w:val="24"/>
                <w:lang w:val="en-US"/>
              </w:rPr>
              <w:t>掌握乳腺摄影常用的摄影体位。</w:t>
            </w:r>
          </w:p>
          <w:p w:rsidR="00A90784" w:rsidRDefault="00A06404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line="289" w:lineRule="exact"/>
              <w:ind w:left="468" w:hanging="362"/>
              <w:rPr>
                <w:sz w:val="24"/>
              </w:rPr>
            </w:pPr>
            <w:r>
              <w:rPr>
                <w:rFonts w:hint="eastAsia"/>
                <w:sz w:val="24"/>
              </w:rPr>
              <w:t>掌握对比剂的分类和引入人体的方法；碘对比剂不良反应的表现和处理方法</w:t>
            </w:r>
            <w:r>
              <w:rPr>
                <w:rFonts w:hint="eastAsia"/>
                <w:sz w:val="24"/>
              </w:rPr>
              <w:t>。</w:t>
            </w:r>
          </w:p>
          <w:p w:rsidR="00A90784" w:rsidRDefault="00A06404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line="289" w:lineRule="exact"/>
              <w:ind w:left="468" w:hanging="362"/>
              <w:rPr>
                <w:sz w:val="24"/>
              </w:rPr>
            </w:pPr>
            <w:r>
              <w:rPr>
                <w:rFonts w:hint="eastAsia"/>
                <w:sz w:val="24"/>
              </w:rPr>
              <w:t>掌握</w:t>
            </w:r>
            <w:r>
              <w:rPr>
                <w:rFonts w:hint="eastAsia"/>
                <w:sz w:val="24"/>
              </w:rPr>
              <w:t>CT</w:t>
            </w:r>
            <w:r>
              <w:rPr>
                <w:rFonts w:hint="eastAsia"/>
                <w:sz w:val="24"/>
              </w:rPr>
              <w:t>图像的特点与</w:t>
            </w:r>
            <w:r>
              <w:rPr>
                <w:rFonts w:hint="eastAsia"/>
                <w:sz w:val="24"/>
              </w:rPr>
              <w:t>CT</w:t>
            </w:r>
            <w:r>
              <w:rPr>
                <w:rFonts w:hint="eastAsia"/>
                <w:sz w:val="24"/>
              </w:rPr>
              <w:t>检查的基本参数</w:t>
            </w:r>
            <w:r>
              <w:rPr>
                <w:rFonts w:hint="eastAsia"/>
                <w:sz w:val="24"/>
              </w:rPr>
              <w:t>。</w:t>
            </w:r>
          </w:p>
          <w:p w:rsidR="00A90784" w:rsidRDefault="00A06404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line="289" w:lineRule="exact"/>
              <w:ind w:left="468" w:hanging="362"/>
              <w:rPr>
                <w:sz w:val="24"/>
              </w:rPr>
            </w:pPr>
            <w:r>
              <w:rPr>
                <w:rFonts w:hint="eastAsia"/>
                <w:sz w:val="24"/>
              </w:rPr>
              <w:t>掌握</w:t>
            </w:r>
            <w:r>
              <w:rPr>
                <w:rFonts w:hint="eastAsia"/>
                <w:sz w:val="24"/>
              </w:rPr>
              <w:t>CT</w:t>
            </w:r>
            <w:r>
              <w:rPr>
                <w:rFonts w:hint="eastAsia"/>
                <w:sz w:val="24"/>
              </w:rPr>
              <w:t>检查在人体常用部位的技术参数、图像处理及临床应用原则</w:t>
            </w:r>
            <w:r>
              <w:rPr>
                <w:rFonts w:hint="eastAsia"/>
                <w:sz w:val="24"/>
              </w:rPr>
              <w:t>。</w:t>
            </w:r>
          </w:p>
          <w:p w:rsidR="00A90784" w:rsidRDefault="00A06404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line="289" w:lineRule="exact"/>
              <w:ind w:left="468" w:hanging="362"/>
              <w:rPr>
                <w:sz w:val="24"/>
              </w:rPr>
            </w:pPr>
            <w:r>
              <w:rPr>
                <w:rFonts w:hint="eastAsia"/>
                <w:sz w:val="24"/>
                <w:lang w:val="en-US"/>
              </w:rPr>
              <w:t>掌握</w:t>
            </w:r>
            <w:r>
              <w:rPr>
                <w:rFonts w:hint="eastAsia"/>
                <w:sz w:val="24"/>
                <w:lang w:val="en-US"/>
              </w:rPr>
              <w:t>MRI</w:t>
            </w:r>
            <w:r>
              <w:rPr>
                <w:rFonts w:hint="eastAsia"/>
                <w:sz w:val="24"/>
                <w:lang w:val="en-US"/>
              </w:rPr>
              <w:t>检查的禁忌症，基本参数及常用序列。</w:t>
            </w:r>
          </w:p>
          <w:p w:rsidR="00A90784" w:rsidRDefault="00A06404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line="289" w:lineRule="exact"/>
              <w:ind w:left="468" w:hanging="362"/>
              <w:rPr>
                <w:sz w:val="24"/>
              </w:rPr>
            </w:pPr>
            <w:r>
              <w:rPr>
                <w:rFonts w:hint="eastAsia"/>
                <w:sz w:val="24"/>
                <w:lang w:val="en-US"/>
              </w:rPr>
              <w:t>掌握头颅</w:t>
            </w:r>
            <w:r>
              <w:rPr>
                <w:rFonts w:hint="eastAsia"/>
                <w:sz w:val="24"/>
                <w:lang w:val="en-US"/>
              </w:rPr>
              <w:t>MRI</w:t>
            </w:r>
            <w:r>
              <w:rPr>
                <w:rFonts w:hint="eastAsia"/>
                <w:sz w:val="24"/>
                <w:lang w:val="en-US"/>
              </w:rPr>
              <w:t>检查的成像参数和检查方法。</w:t>
            </w:r>
          </w:p>
        </w:tc>
      </w:tr>
    </w:tbl>
    <w:p w:rsidR="00A90784" w:rsidRDefault="00A90784">
      <w:pPr>
        <w:spacing w:line="289" w:lineRule="exact"/>
        <w:rPr>
          <w:sz w:val="24"/>
        </w:rPr>
        <w:sectPr w:rsidR="00A90784">
          <w:type w:val="continuous"/>
          <w:pgSz w:w="11910" w:h="16840"/>
          <w:pgMar w:top="1580" w:right="1580" w:bottom="280" w:left="1580" w:header="720" w:footer="720" w:gutter="0"/>
          <w:cols w:space="720"/>
        </w:sectPr>
      </w:pPr>
    </w:p>
    <w:tbl>
      <w:tblPr>
        <w:tblW w:w="8524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7823"/>
      </w:tblGrid>
      <w:tr w:rsidR="00A90784">
        <w:trPr>
          <w:trHeight w:val="1248"/>
        </w:trPr>
        <w:tc>
          <w:tcPr>
            <w:tcW w:w="701" w:type="dxa"/>
          </w:tcPr>
          <w:p w:rsidR="00A90784" w:rsidRDefault="00A90784">
            <w:pPr>
              <w:pStyle w:val="TableParagraph"/>
              <w:ind w:left="0"/>
              <w:rPr>
                <w:b/>
                <w:sz w:val="24"/>
              </w:rPr>
            </w:pPr>
          </w:p>
          <w:p w:rsidR="00A90784" w:rsidRDefault="00A90784">
            <w:pPr>
              <w:pStyle w:val="TableParagraph"/>
              <w:ind w:left="0"/>
              <w:rPr>
                <w:b/>
                <w:sz w:val="24"/>
              </w:rPr>
            </w:pPr>
          </w:p>
          <w:p w:rsidR="00A90784" w:rsidRDefault="00A06404">
            <w:pPr>
              <w:pStyle w:val="TableParagraph"/>
              <w:spacing w:before="167" w:line="364" w:lineRule="auto"/>
              <w:ind w:left="110" w:right="98"/>
              <w:jc w:val="both"/>
              <w:rPr>
                <w:rFonts w:ascii="Times New Roman"/>
                <w:sz w:val="24"/>
              </w:rPr>
            </w:pPr>
            <w:r>
              <w:rPr>
                <w:rFonts w:hint="eastAsia"/>
                <w:sz w:val="24"/>
              </w:rPr>
              <w:t>医学影像</w:t>
            </w:r>
            <w:r>
              <w:rPr>
                <w:rFonts w:hint="eastAsia"/>
                <w:sz w:val="24"/>
                <w:lang w:val="en-US"/>
              </w:rPr>
              <w:t>设备学</w:t>
            </w:r>
          </w:p>
        </w:tc>
        <w:tc>
          <w:tcPr>
            <w:tcW w:w="7823" w:type="dxa"/>
          </w:tcPr>
          <w:p w:rsidR="00A90784" w:rsidRDefault="00A06404">
            <w:pPr>
              <w:pStyle w:val="TableParagraph"/>
              <w:numPr>
                <w:ilvl w:val="0"/>
                <w:numId w:val="2"/>
              </w:numPr>
              <w:tabs>
                <w:tab w:val="left" w:pos="349"/>
              </w:tabs>
              <w:ind w:hanging="242"/>
              <w:rPr>
                <w:sz w:val="24"/>
              </w:rPr>
            </w:pPr>
            <w:r>
              <w:rPr>
                <w:sz w:val="24"/>
              </w:rPr>
              <w:t>掌握</w:t>
            </w:r>
            <w:r>
              <w:rPr>
                <w:rFonts w:hint="eastAsia"/>
                <w:sz w:val="24"/>
                <w:lang w:val="en-US"/>
              </w:rPr>
              <w:t>诊断用</w:t>
            </w:r>
            <w:r>
              <w:rPr>
                <w:rFonts w:hint="eastAsia"/>
                <w:sz w:val="24"/>
                <w:lang w:val="en-US"/>
              </w:rPr>
              <w:t>X</w:t>
            </w:r>
            <w:r>
              <w:rPr>
                <w:rFonts w:hint="eastAsia"/>
                <w:sz w:val="24"/>
                <w:lang w:val="en-US"/>
              </w:rPr>
              <w:t>线机的基本组成</w:t>
            </w:r>
            <w:r>
              <w:rPr>
                <w:sz w:val="24"/>
              </w:rPr>
              <w:t>。</w:t>
            </w:r>
          </w:p>
          <w:p w:rsidR="00A90784" w:rsidRDefault="00A06404">
            <w:pPr>
              <w:pStyle w:val="TableParagraph"/>
              <w:numPr>
                <w:ilvl w:val="0"/>
                <w:numId w:val="2"/>
              </w:numPr>
              <w:tabs>
                <w:tab w:val="left" w:pos="349"/>
              </w:tabs>
              <w:spacing w:before="5" w:line="292" w:lineRule="exact"/>
              <w:ind w:hanging="242"/>
              <w:rPr>
                <w:sz w:val="24"/>
              </w:rPr>
            </w:pPr>
            <w:r>
              <w:rPr>
                <w:rFonts w:hint="eastAsia"/>
                <w:sz w:val="24"/>
                <w:lang w:val="en-US"/>
              </w:rPr>
              <w:t>掌握固定阳极和旋转阳极</w:t>
            </w:r>
            <w:r>
              <w:rPr>
                <w:rFonts w:hint="eastAsia"/>
                <w:sz w:val="24"/>
                <w:lang w:val="en-US"/>
              </w:rPr>
              <w:t>X</w:t>
            </w:r>
            <w:r>
              <w:rPr>
                <w:rFonts w:hint="eastAsia"/>
                <w:sz w:val="24"/>
                <w:lang w:val="en-US"/>
              </w:rPr>
              <w:t>线管的结构组成和各部分作用</w:t>
            </w:r>
            <w:r>
              <w:rPr>
                <w:sz w:val="24"/>
              </w:rPr>
              <w:t>。</w:t>
            </w:r>
          </w:p>
          <w:p w:rsidR="00A90784" w:rsidRDefault="00A06404">
            <w:pPr>
              <w:pStyle w:val="TableParagraph"/>
              <w:numPr>
                <w:ilvl w:val="0"/>
                <w:numId w:val="2"/>
              </w:numPr>
              <w:tabs>
                <w:tab w:val="left" w:pos="349"/>
              </w:tabs>
              <w:spacing w:before="5" w:line="292" w:lineRule="exact"/>
              <w:ind w:hanging="242"/>
              <w:rPr>
                <w:sz w:val="24"/>
              </w:rPr>
            </w:pPr>
            <w:r>
              <w:rPr>
                <w:rFonts w:hint="eastAsia"/>
                <w:sz w:val="24"/>
                <w:lang w:val="en-US"/>
              </w:rPr>
              <w:t>掌握计算机</w:t>
            </w:r>
            <w:r>
              <w:rPr>
                <w:rFonts w:hint="eastAsia"/>
                <w:sz w:val="24"/>
                <w:lang w:val="en-US"/>
              </w:rPr>
              <w:t>X</w:t>
            </w:r>
            <w:r>
              <w:rPr>
                <w:rFonts w:hint="eastAsia"/>
                <w:sz w:val="24"/>
                <w:lang w:val="en-US"/>
              </w:rPr>
              <w:t>线摄影和数字</w:t>
            </w:r>
            <w:r>
              <w:rPr>
                <w:rFonts w:hint="eastAsia"/>
                <w:sz w:val="24"/>
                <w:lang w:val="en-US"/>
              </w:rPr>
              <w:t>X</w:t>
            </w:r>
            <w:r>
              <w:rPr>
                <w:rFonts w:hint="eastAsia"/>
                <w:sz w:val="24"/>
                <w:lang w:val="en-US"/>
              </w:rPr>
              <w:t>线摄影装置的基本结构和成像过程。</w:t>
            </w:r>
          </w:p>
          <w:p w:rsidR="00A90784" w:rsidRDefault="00A06404">
            <w:pPr>
              <w:pStyle w:val="TableParagraph"/>
              <w:numPr>
                <w:ilvl w:val="0"/>
                <w:numId w:val="2"/>
              </w:numPr>
              <w:tabs>
                <w:tab w:val="left" w:pos="349"/>
              </w:tabs>
              <w:spacing w:before="5" w:line="292" w:lineRule="exact"/>
              <w:ind w:hanging="242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掌握数字减影的基本流程。</w:t>
            </w:r>
          </w:p>
          <w:p w:rsidR="00A90784" w:rsidRDefault="00A06404">
            <w:pPr>
              <w:pStyle w:val="TableParagraph"/>
              <w:numPr>
                <w:ilvl w:val="0"/>
                <w:numId w:val="2"/>
              </w:numPr>
              <w:tabs>
                <w:tab w:val="left" w:pos="349"/>
              </w:tabs>
              <w:spacing w:before="5" w:line="292" w:lineRule="exact"/>
              <w:ind w:hanging="242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掌握</w:t>
            </w:r>
            <w:r>
              <w:rPr>
                <w:rFonts w:hint="eastAsia"/>
                <w:sz w:val="24"/>
                <w:lang w:val="en-US"/>
              </w:rPr>
              <w:t>CT</w:t>
            </w:r>
            <w:r>
              <w:rPr>
                <w:rFonts w:hint="eastAsia"/>
                <w:sz w:val="24"/>
                <w:lang w:val="en-US"/>
              </w:rPr>
              <w:t>的基本组成及使用和维护。</w:t>
            </w:r>
          </w:p>
          <w:p w:rsidR="00A90784" w:rsidRDefault="00A90784">
            <w:pPr>
              <w:pStyle w:val="TableParagraph"/>
              <w:tabs>
                <w:tab w:val="left" w:pos="349"/>
              </w:tabs>
              <w:spacing w:before="5" w:line="292" w:lineRule="exact"/>
              <w:ind w:left="0"/>
              <w:rPr>
                <w:sz w:val="24"/>
                <w:lang w:val="en-US"/>
              </w:rPr>
            </w:pPr>
          </w:p>
        </w:tc>
      </w:tr>
      <w:tr w:rsidR="00A90784">
        <w:trPr>
          <w:trHeight w:val="2808"/>
        </w:trPr>
        <w:tc>
          <w:tcPr>
            <w:tcW w:w="701" w:type="dxa"/>
          </w:tcPr>
          <w:p w:rsidR="00A90784" w:rsidRDefault="00A90784">
            <w:pPr>
              <w:pStyle w:val="TableParagraph"/>
              <w:ind w:left="0"/>
              <w:rPr>
                <w:b/>
                <w:sz w:val="24"/>
              </w:rPr>
            </w:pPr>
          </w:p>
          <w:p w:rsidR="00A90784" w:rsidRDefault="00A90784">
            <w:pPr>
              <w:pStyle w:val="TableParagraph"/>
              <w:ind w:left="0"/>
              <w:rPr>
                <w:b/>
                <w:sz w:val="24"/>
              </w:rPr>
            </w:pPr>
          </w:p>
          <w:p w:rsidR="00A90784" w:rsidRDefault="00A90784">
            <w:pPr>
              <w:pStyle w:val="TableParagraph"/>
              <w:ind w:left="0"/>
              <w:rPr>
                <w:b/>
                <w:sz w:val="24"/>
              </w:rPr>
            </w:pPr>
          </w:p>
          <w:p w:rsidR="00A90784" w:rsidRDefault="00A90784">
            <w:pPr>
              <w:pStyle w:val="TableParagraph"/>
              <w:ind w:left="0"/>
              <w:rPr>
                <w:b/>
                <w:sz w:val="24"/>
              </w:rPr>
            </w:pPr>
          </w:p>
          <w:p w:rsidR="00A90784" w:rsidRDefault="00A90784">
            <w:pPr>
              <w:pStyle w:val="TableParagraph"/>
              <w:ind w:left="0"/>
              <w:rPr>
                <w:b/>
                <w:sz w:val="24"/>
              </w:rPr>
            </w:pPr>
          </w:p>
          <w:p w:rsidR="00A90784" w:rsidRDefault="00A90784">
            <w:pPr>
              <w:pStyle w:val="TableParagraph"/>
              <w:ind w:left="0"/>
              <w:rPr>
                <w:b/>
                <w:sz w:val="24"/>
              </w:rPr>
            </w:pPr>
          </w:p>
          <w:p w:rsidR="00A90784" w:rsidRDefault="00A90784">
            <w:pPr>
              <w:pStyle w:val="TableParagraph"/>
              <w:ind w:left="0"/>
              <w:rPr>
                <w:b/>
                <w:sz w:val="24"/>
              </w:rPr>
            </w:pPr>
          </w:p>
          <w:p w:rsidR="00A90784" w:rsidRDefault="00A90784">
            <w:pPr>
              <w:pStyle w:val="TableParagraph"/>
              <w:ind w:left="0"/>
              <w:rPr>
                <w:b/>
                <w:sz w:val="27"/>
              </w:rPr>
            </w:pPr>
          </w:p>
          <w:p w:rsidR="00A90784" w:rsidRDefault="00A06404">
            <w:pPr>
              <w:pStyle w:val="TableParagraph"/>
              <w:spacing w:line="364" w:lineRule="auto"/>
              <w:ind w:left="110" w:right="98"/>
              <w:jc w:val="both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放射物理与防护</w:t>
            </w:r>
          </w:p>
        </w:tc>
        <w:tc>
          <w:tcPr>
            <w:tcW w:w="7823" w:type="dxa"/>
          </w:tcPr>
          <w:p w:rsidR="00A90784" w:rsidRDefault="00A06404">
            <w:pPr>
              <w:pStyle w:val="TableParagraph"/>
              <w:numPr>
                <w:ilvl w:val="0"/>
                <w:numId w:val="3"/>
              </w:numPr>
              <w:tabs>
                <w:tab w:val="clear" w:pos="312"/>
                <w:tab w:val="left" w:pos="469"/>
              </w:tabs>
              <w:spacing w:before="4" w:line="294" w:lineRule="exact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掌握核外电子结构。</w:t>
            </w:r>
          </w:p>
          <w:p w:rsidR="00A90784" w:rsidRDefault="00A06404">
            <w:pPr>
              <w:pStyle w:val="TableParagraph"/>
              <w:numPr>
                <w:ilvl w:val="0"/>
                <w:numId w:val="3"/>
              </w:numPr>
              <w:tabs>
                <w:tab w:val="clear" w:pos="312"/>
                <w:tab w:val="left" w:pos="469"/>
              </w:tabs>
              <w:spacing w:before="4" w:line="294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掌握</w:t>
            </w:r>
            <w:r>
              <w:rPr>
                <w:sz w:val="24"/>
                <w:lang w:val="en-US"/>
              </w:rPr>
              <w:t>X</w:t>
            </w:r>
            <w:r>
              <w:rPr>
                <w:sz w:val="24"/>
                <w:lang w:val="en-US"/>
              </w:rPr>
              <w:t>（或</w:t>
            </w:r>
            <w:r>
              <w:rPr>
                <w:sz w:val="24"/>
                <w:lang w:val="en-US"/>
              </w:rPr>
              <w:t>γ</w:t>
            </w:r>
            <w:r>
              <w:rPr>
                <w:sz w:val="24"/>
                <w:lang w:val="en-US"/>
              </w:rPr>
              <w:t>）射线与物质相互作用规律及光电效应、康普顿效应、电子对效应发生机制</w:t>
            </w:r>
            <w:r>
              <w:rPr>
                <w:rFonts w:hint="eastAsia"/>
                <w:sz w:val="24"/>
                <w:lang w:val="en-US"/>
              </w:rPr>
              <w:t>。</w:t>
            </w:r>
          </w:p>
          <w:p w:rsidR="00A90784" w:rsidRDefault="00A06404">
            <w:pPr>
              <w:pStyle w:val="TableParagraph"/>
              <w:numPr>
                <w:ilvl w:val="0"/>
                <w:numId w:val="3"/>
              </w:numPr>
              <w:tabs>
                <w:tab w:val="clear" w:pos="312"/>
                <w:tab w:val="left" w:pos="469"/>
              </w:tabs>
              <w:spacing w:before="4" w:line="294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掌握连续</w:t>
            </w:r>
            <w:r>
              <w:rPr>
                <w:sz w:val="24"/>
                <w:lang w:val="en-US"/>
              </w:rPr>
              <w:t>X</w:t>
            </w:r>
            <w:r>
              <w:rPr>
                <w:sz w:val="24"/>
                <w:lang w:val="en-US"/>
              </w:rPr>
              <w:t>射线在物质中的减弱规律及影响</w:t>
            </w:r>
            <w:r>
              <w:rPr>
                <w:sz w:val="24"/>
                <w:lang w:val="en-US"/>
              </w:rPr>
              <w:t>X</w:t>
            </w:r>
            <w:r>
              <w:rPr>
                <w:sz w:val="24"/>
                <w:lang w:val="en-US"/>
              </w:rPr>
              <w:t>射线在人体中衰减吸收的主要因素</w:t>
            </w:r>
            <w:r>
              <w:rPr>
                <w:rFonts w:hint="eastAsia"/>
                <w:sz w:val="24"/>
                <w:lang w:val="en-US"/>
              </w:rPr>
              <w:t>。</w:t>
            </w:r>
          </w:p>
          <w:p w:rsidR="00A90784" w:rsidRDefault="00A06404">
            <w:pPr>
              <w:pStyle w:val="TableParagraph"/>
              <w:numPr>
                <w:ilvl w:val="0"/>
                <w:numId w:val="3"/>
              </w:numPr>
              <w:tabs>
                <w:tab w:val="clear" w:pos="312"/>
                <w:tab w:val="left" w:pos="469"/>
              </w:tabs>
              <w:spacing w:before="4" w:line="294" w:lineRule="exact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掌握</w:t>
            </w:r>
            <w:r>
              <w:rPr>
                <w:sz w:val="24"/>
                <w:lang w:val="en-US"/>
              </w:rPr>
              <w:t>描述辐射场强度的常用辐射量</w:t>
            </w:r>
            <w:r>
              <w:rPr>
                <w:rFonts w:hint="eastAsia"/>
                <w:sz w:val="24"/>
                <w:lang w:val="en-US"/>
              </w:rPr>
              <w:t>。</w:t>
            </w:r>
          </w:p>
          <w:p w:rsidR="00A90784" w:rsidRDefault="00A06404">
            <w:pPr>
              <w:pStyle w:val="TableParagraph"/>
              <w:numPr>
                <w:ilvl w:val="0"/>
                <w:numId w:val="3"/>
              </w:numPr>
              <w:tabs>
                <w:tab w:val="clear" w:pos="312"/>
                <w:tab w:val="left" w:pos="469"/>
              </w:tabs>
              <w:spacing w:before="4" w:line="294" w:lineRule="exact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掌握</w:t>
            </w:r>
            <w:r>
              <w:rPr>
                <w:sz w:val="24"/>
                <w:lang w:val="en-US"/>
              </w:rPr>
              <w:t>确定性效应和随机性效应的概念</w:t>
            </w:r>
            <w:r>
              <w:rPr>
                <w:rFonts w:hint="eastAsia"/>
                <w:sz w:val="24"/>
                <w:lang w:val="en-US"/>
              </w:rPr>
              <w:t>。</w:t>
            </w:r>
          </w:p>
          <w:p w:rsidR="00A90784" w:rsidRDefault="00A06404">
            <w:pPr>
              <w:pStyle w:val="TableParagraph"/>
              <w:numPr>
                <w:ilvl w:val="0"/>
                <w:numId w:val="3"/>
              </w:numPr>
              <w:tabs>
                <w:tab w:val="clear" w:pos="312"/>
                <w:tab w:val="left" w:pos="469"/>
              </w:tabs>
              <w:spacing w:before="4" w:line="294" w:lineRule="exact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掌握</w:t>
            </w:r>
            <w:r>
              <w:rPr>
                <w:sz w:val="24"/>
                <w:lang w:val="en-US"/>
              </w:rPr>
              <w:t>X</w:t>
            </w:r>
            <w:r>
              <w:rPr>
                <w:sz w:val="24"/>
                <w:lang w:val="en-US"/>
              </w:rPr>
              <w:t>射线的发现、本质与特性；</w:t>
            </w:r>
            <w:r>
              <w:rPr>
                <w:sz w:val="24"/>
                <w:lang w:val="en-US"/>
              </w:rPr>
              <w:t>X</w:t>
            </w:r>
            <w:r>
              <w:rPr>
                <w:sz w:val="24"/>
                <w:lang w:val="en-US"/>
              </w:rPr>
              <w:t>射线的发生条件与装置；</w:t>
            </w:r>
            <w:r>
              <w:rPr>
                <w:sz w:val="24"/>
                <w:lang w:val="en-US"/>
              </w:rPr>
              <w:t>X</w:t>
            </w:r>
            <w:r>
              <w:rPr>
                <w:sz w:val="24"/>
                <w:lang w:val="en-US"/>
              </w:rPr>
              <w:t>射线的量与质；</w:t>
            </w:r>
            <w:r>
              <w:rPr>
                <w:sz w:val="24"/>
                <w:lang w:val="en-US"/>
              </w:rPr>
              <w:t>X</w:t>
            </w:r>
            <w:r>
              <w:rPr>
                <w:sz w:val="24"/>
                <w:lang w:val="en-US"/>
              </w:rPr>
              <w:t>射线的产生效率</w:t>
            </w:r>
            <w:r>
              <w:rPr>
                <w:rFonts w:hint="eastAsia"/>
                <w:sz w:val="24"/>
                <w:lang w:val="en-US"/>
              </w:rPr>
              <w:t>。</w:t>
            </w:r>
          </w:p>
          <w:p w:rsidR="00A90784" w:rsidRDefault="00A06404">
            <w:pPr>
              <w:pStyle w:val="TableParagraph"/>
              <w:numPr>
                <w:ilvl w:val="0"/>
                <w:numId w:val="3"/>
              </w:numPr>
              <w:tabs>
                <w:tab w:val="clear" w:pos="312"/>
                <w:tab w:val="left" w:pos="469"/>
              </w:tabs>
              <w:spacing w:before="4" w:line="294" w:lineRule="exact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掌握</w:t>
            </w:r>
            <w:r>
              <w:rPr>
                <w:sz w:val="24"/>
                <w:lang w:val="en-US"/>
              </w:rPr>
              <w:t>外照射的防护方法</w:t>
            </w:r>
            <w:r>
              <w:rPr>
                <w:rFonts w:hint="eastAsia"/>
                <w:sz w:val="24"/>
                <w:lang w:val="en-US"/>
              </w:rPr>
              <w:t>。</w:t>
            </w:r>
          </w:p>
          <w:p w:rsidR="00A90784" w:rsidRDefault="00A90784">
            <w:pPr>
              <w:pStyle w:val="TableParagraph"/>
              <w:tabs>
                <w:tab w:val="left" w:pos="469"/>
              </w:tabs>
              <w:spacing w:before="4" w:line="294" w:lineRule="exact"/>
              <w:ind w:left="0"/>
              <w:rPr>
                <w:sz w:val="24"/>
              </w:rPr>
            </w:pPr>
          </w:p>
          <w:p w:rsidR="00A90784" w:rsidRDefault="00A90784">
            <w:pPr>
              <w:pStyle w:val="TableParagraph"/>
              <w:tabs>
                <w:tab w:val="left" w:pos="469"/>
              </w:tabs>
              <w:spacing w:before="4" w:line="294" w:lineRule="exact"/>
              <w:ind w:left="0"/>
              <w:rPr>
                <w:sz w:val="24"/>
              </w:rPr>
            </w:pPr>
          </w:p>
          <w:p w:rsidR="00A90784" w:rsidRDefault="00A90784">
            <w:pPr>
              <w:pStyle w:val="TableParagraph"/>
              <w:tabs>
                <w:tab w:val="left" w:pos="469"/>
              </w:tabs>
              <w:spacing w:before="4" w:line="294" w:lineRule="exact"/>
              <w:ind w:left="0"/>
              <w:rPr>
                <w:sz w:val="24"/>
                <w:lang w:val="en-US"/>
              </w:rPr>
            </w:pPr>
          </w:p>
          <w:p w:rsidR="00A90784" w:rsidRDefault="00A90784">
            <w:pPr>
              <w:pStyle w:val="TableParagraph"/>
              <w:tabs>
                <w:tab w:val="left" w:pos="469"/>
              </w:tabs>
              <w:spacing w:before="4" w:line="294" w:lineRule="exact"/>
              <w:ind w:left="0"/>
              <w:rPr>
                <w:sz w:val="24"/>
                <w:lang w:val="en-US"/>
              </w:rPr>
            </w:pPr>
          </w:p>
          <w:p w:rsidR="00A90784" w:rsidRDefault="00A90784">
            <w:pPr>
              <w:pStyle w:val="TableParagraph"/>
              <w:tabs>
                <w:tab w:val="left" w:pos="469"/>
              </w:tabs>
              <w:spacing w:before="4" w:line="294" w:lineRule="exact"/>
              <w:ind w:left="0"/>
              <w:rPr>
                <w:sz w:val="24"/>
                <w:lang w:val="en-US"/>
              </w:rPr>
            </w:pPr>
          </w:p>
          <w:p w:rsidR="00A90784" w:rsidRDefault="00A90784">
            <w:pPr>
              <w:pStyle w:val="TableParagraph"/>
              <w:tabs>
                <w:tab w:val="left" w:pos="469"/>
              </w:tabs>
              <w:spacing w:before="4" w:line="294" w:lineRule="exact"/>
              <w:ind w:left="0"/>
              <w:rPr>
                <w:sz w:val="24"/>
                <w:lang w:val="en-US"/>
              </w:rPr>
            </w:pPr>
          </w:p>
          <w:p w:rsidR="00A90784" w:rsidRDefault="00A90784">
            <w:pPr>
              <w:pStyle w:val="TableParagraph"/>
              <w:tabs>
                <w:tab w:val="left" w:pos="469"/>
              </w:tabs>
              <w:spacing w:before="4" w:line="294" w:lineRule="exact"/>
              <w:ind w:left="0"/>
              <w:rPr>
                <w:sz w:val="24"/>
                <w:lang w:val="en-US"/>
              </w:rPr>
            </w:pPr>
          </w:p>
          <w:p w:rsidR="00A90784" w:rsidRDefault="00A90784">
            <w:pPr>
              <w:pStyle w:val="TableParagraph"/>
              <w:tabs>
                <w:tab w:val="left" w:pos="469"/>
              </w:tabs>
              <w:spacing w:before="4" w:line="294" w:lineRule="exact"/>
              <w:ind w:left="0"/>
              <w:rPr>
                <w:sz w:val="24"/>
                <w:lang w:val="en-US"/>
              </w:rPr>
            </w:pPr>
          </w:p>
          <w:p w:rsidR="00A90784" w:rsidRDefault="00A90784">
            <w:pPr>
              <w:pStyle w:val="TableParagraph"/>
              <w:tabs>
                <w:tab w:val="left" w:pos="469"/>
              </w:tabs>
              <w:spacing w:before="4" w:line="294" w:lineRule="exact"/>
              <w:ind w:left="0"/>
              <w:rPr>
                <w:sz w:val="24"/>
                <w:lang w:val="en-US"/>
              </w:rPr>
            </w:pPr>
          </w:p>
          <w:p w:rsidR="00A90784" w:rsidRDefault="00A90784">
            <w:pPr>
              <w:pStyle w:val="TableParagraph"/>
              <w:tabs>
                <w:tab w:val="left" w:pos="469"/>
              </w:tabs>
              <w:spacing w:before="4" w:line="294" w:lineRule="exact"/>
              <w:ind w:left="0"/>
              <w:rPr>
                <w:sz w:val="24"/>
                <w:lang w:val="en-US"/>
              </w:rPr>
            </w:pPr>
          </w:p>
        </w:tc>
      </w:tr>
      <w:tr w:rsidR="00A90784">
        <w:trPr>
          <w:trHeight w:val="5282"/>
        </w:trPr>
        <w:tc>
          <w:tcPr>
            <w:tcW w:w="701" w:type="dxa"/>
          </w:tcPr>
          <w:p w:rsidR="00A90784" w:rsidRDefault="00A90784">
            <w:pPr>
              <w:pStyle w:val="TableParagraph"/>
              <w:spacing w:line="364" w:lineRule="auto"/>
              <w:ind w:left="110" w:right="98"/>
              <w:jc w:val="center"/>
              <w:rPr>
                <w:sz w:val="24"/>
                <w:lang w:val="en-US"/>
              </w:rPr>
            </w:pPr>
          </w:p>
          <w:p w:rsidR="00A90784" w:rsidRDefault="00A90784">
            <w:pPr>
              <w:pStyle w:val="TableParagraph"/>
              <w:spacing w:line="364" w:lineRule="auto"/>
              <w:ind w:left="110" w:right="98"/>
              <w:jc w:val="center"/>
              <w:rPr>
                <w:sz w:val="24"/>
                <w:lang w:val="en-US"/>
              </w:rPr>
            </w:pPr>
          </w:p>
          <w:p w:rsidR="00A90784" w:rsidRDefault="00A90784">
            <w:pPr>
              <w:pStyle w:val="TableParagraph"/>
              <w:spacing w:line="364" w:lineRule="auto"/>
              <w:ind w:left="110" w:right="98"/>
              <w:jc w:val="center"/>
              <w:rPr>
                <w:sz w:val="24"/>
                <w:lang w:val="en-US"/>
              </w:rPr>
            </w:pPr>
          </w:p>
          <w:p w:rsidR="00A90784" w:rsidRDefault="00A90784">
            <w:pPr>
              <w:pStyle w:val="TableParagraph"/>
              <w:spacing w:line="364" w:lineRule="auto"/>
              <w:ind w:left="110" w:right="98"/>
              <w:jc w:val="center"/>
              <w:rPr>
                <w:sz w:val="24"/>
                <w:lang w:val="en-US"/>
              </w:rPr>
            </w:pPr>
          </w:p>
          <w:p w:rsidR="00A90784" w:rsidRDefault="00A06404">
            <w:pPr>
              <w:pStyle w:val="TableParagraph"/>
              <w:spacing w:line="364" w:lineRule="auto"/>
              <w:ind w:left="110" w:right="98"/>
              <w:jc w:val="center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医学影像诊断基础</w:t>
            </w:r>
          </w:p>
        </w:tc>
        <w:tc>
          <w:tcPr>
            <w:tcW w:w="7823" w:type="dxa"/>
          </w:tcPr>
          <w:p w:rsidR="00A90784" w:rsidRDefault="00A06404">
            <w:pPr>
              <w:pStyle w:val="TableParagraph"/>
              <w:numPr>
                <w:ilvl w:val="0"/>
                <w:numId w:val="4"/>
              </w:numPr>
              <w:tabs>
                <w:tab w:val="clear" w:pos="312"/>
                <w:tab w:val="left" w:pos="469"/>
              </w:tabs>
              <w:spacing w:before="4" w:line="294" w:lineRule="exact"/>
              <w:ind w:left="106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掌握颅内肿瘤、外伤、脑血管疾病的基本影像学表现。</w:t>
            </w:r>
          </w:p>
          <w:p w:rsidR="00A90784" w:rsidRDefault="00A06404">
            <w:pPr>
              <w:pStyle w:val="TableParagraph"/>
              <w:numPr>
                <w:ilvl w:val="0"/>
                <w:numId w:val="4"/>
              </w:numPr>
              <w:tabs>
                <w:tab w:val="clear" w:pos="312"/>
                <w:tab w:val="left" w:pos="469"/>
              </w:tabs>
              <w:spacing w:before="4" w:line="294" w:lineRule="exact"/>
              <w:ind w:left="106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熟悉颅内常见感染性疾病、颅脑先天性疾病、脊髓外伤的影像学表现。</w:t>
            </w:r>
          </w:p>
          <w:p w:rsidR="00A90784" w:rsidRDefault="00A06404">
            <w:pPr>
              <w:pStyle w:val="TableParagraph"/>
              <w:numPr>
                <w:ilvl w:val="0"/>
                <w:numId w:val="4"/>
              </w:numPr>
              <w:tabs>
                <w:tab w:val="clear" w:pos="312"/>
                <w:tab w:val="left" w:pos="469"/>
              </w:tabs>
              <w:spacing w:before="4" w:line="294" w:lineRule="exact"/>
              <w:ind w:left="106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掌握肺部炎症、结核、创伤、肺部和纵隔肿瘤的影像学表现。</w:t>
            </w:r>
          </w:p>
          <w:p w:rsidR="00A90784" w:rsidRDefault="00A06404">
            <w:pPr>
              <w:pStyle w:val="TableParagraph"/>
              <w:numPr>
                <w:ilvl w:val="0"/>
                <w:numId w:val="4"/>
              </w:numPr>
              <w:tabs>
                <w:tab w:val="clear" w:pos="312"/>
                <w:tab w:val="left" w:pos="469"/>
              </w:tabs>
              <w:spacing w:before="4" w:line="294" w:lineRule="exact"/>
              <w:ind w:left="106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掌握常见先天性和后天性心脏大血管疾病的影像学表现。</w:t>
            </w:r>
          </w:p>
          <w:p w:rsidR="00A90784" w:rsidRDefault="00A06404">
            <w:pPr>
              <w:pStyle w:val="TableParagraph"/>
              <w:numPr>
                <w:ilvl w:val="0"/>
                <w:numId w:val="4"/>
              </w:numPr>
              <w:tabs>
                <w:tab w:val="clear" w:pos="312"/>
                <w:tab w:val="left" w:pos="469"/>
              </w:tabs>
              <w:spacing w:before="4" w:line="294" w:lineRule="exact"/>
              <w:ind w:left="106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掌握胃肠道、肝胆胰脾和急腹症等消化系统常见疾病的影像学表现。</w:t>
            </w:r>
          </w:p>
          <w:p w:rsidR="00A90784" w:rsidRDefault="00A06404">
            <w:pPr>
              <w:pStyle w:val="TableParagraph"/>
              <w:numPr>
                <w:ilvl w:val="0"/>
                <w:numId w:val="4"/>
              </w:numPr>
              <w:tabs>
                <w:tab w:val="clear" w:pos="312"/>
                <w:tab w:val="left" w:pos="469"/>
              </w:tabs>
              <w:spacing w:before="4" w:line="294" w:lineRule="exact"/>
              <w:ind w:left="106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掌握泌尿与生殖系统常见疾病的影像学表现。</w:t>
            </w:r>
          </w:p>
          <w:p w:rsidR="00A90784" w:rsidRDefault="00A06404">
            <w:pPr>
              <w:pStyle w:val="TableParagraph"/>
              <w:numPr>
                <w:ilvl w:val="0"/>
                <w:numId w:val="4"/>
              </w:numPr>
              <w:tabs>
                <w:tab w:val="clear" w:pos="312"/>
                <w:tab w:val="left" w:pos="469"/>
              </w:tabs>
              <w:spacing w:before="4" w:line="294" w:lineRule="exact"/>
              <w:ind w:left="106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掌握常见骨折、骨与关节感染、骨良恶性肿瘤、腰椎间盘突出的影像表现。</w:t>
            </w:r>
          </w:p>
          <w:p w:rsidR="00A90784" w:rsidRDefault="00A90784">
            <w:pPr>
              <w:pStyle w:val="TableParagraph"/>
              <w:tabs>
                <w:tab w:val="left" w:pos="469"/>
              </w:tabs>
              <w:spacing w:before="4" w:line="294" w:lineRule="exact"/>
              <w:ind w:left="0"/>
              <w:rPr>
                <w:sz w:val="24"/>
                <w:lang w:val="en-US"/>
              </w:rPr>
            </w:pPr>
          </w:p>
          <w:p w:rsidR="00A90784" w:rsidRDefault="00A90784">
            <w:pPr>
              <w:pStyle w:val="TableParagraph"/>
              <w:tabs>
                <w:tab w:val="left" w:pos="469"/>
              </w:tabs>
              <w:spacing w:before="4" w:line="294" w:lineRule="exact"/>
              <w:ind w:left="0"/>
              <w:rPr>
                <w:sz w:val="24"/>
                <w:lang w:val="en-US"/>
              </w:rPr>
            </w:pPr>
          </w:p>
          <w:p w:rsidR="00A90784" w:rsidRDefault="00A90784">
            <w:pPr>
              <w:pStyle w:val="TableParagraph"/>
              <w:tabs>
                <w:tab w:val="left" w:pos="469"/>
              </w:tabs>
              <w:spacing w:before="4" w:line="294" w:lineRule="exact"/>
              <w:ind w:left="0"/>
              <w:rPr>
                <w:sz w:val="24"/>
                <w:lang w:val="en-US"/>
              </w:rPr>
            </w:pPr>
          </w:p>
          <w:p w:rsidR="00A90784" w:rsidRDefault="00A90784">
            <w:pPr>
              <w:pStyle w:val="TableParagraph"/>
              <w:tabs>
                <w:tab w:val="left" w:pos="469"/>
              </w:tabs>
              <w:spacing w:before="4" w:line="294" w:lineRule="exact"/>
              <w:ind w:left="0"/>
              <w:rPr>
                <w:sz w:val="24"/>
                <w:lang w:val="en-US"/>
              </w:rPr>
            </w:pPr>
          </w:p>
          <w:p w:rsidR="00A90784" w:rsidRDefault="00A90784">
            <w:pPr>
              <w:pStyle w:val="TableParagraph"/>
              <w:tabs>
                <w:tab w:val="left" w:pos="469"/>
              </w:tabs>
              <w:spacing w:before="4" w:line="294" w:lineRule="exact"/>
              <w:ind w:left="0"/>
              <w:rPr>
                <w:sz w:val="24"/>
                <w:lang w:val="en-US"/>
              </w:rPr>
            </w:pPr>
          </w:p>
          <w:p w:rsidR="00A90784" w:rsidRDefault="00A90784">
            <w:pPr>
              <w:pStyle w:val="TableParagraph"/>
              <w:tabs>
                <w:tab w:val="left" w:pos="469"/>
              </w:tabs>
              <w:spacing w:before="4" w:line="294" w:lineRule="exact"/>
              <w:ind w:left="0"/>
              <w:rPr>
                <w:sz w:val="24"/>
                <w:lang w:val="en-US"/>
              </w:rPr>
            </w:pPr>
          </w:p>
          <w:p w:rsidR="00A90784" w:rsidRDefault="00A90784">
            <w:pPr>
              <w:pStyle w:val="TableParagraph"/>
              <w:tabs>
                <w:tab w:val="left" w:pos="469"/>
              </w:tabs>
              <w:spacing w:before="4" w:line="294" w:lineRule="exact"/>
              <w:ind w:left="0"/>
              <w:rPr>
                <w:sz w:val="24"/>
                <w:lang w:val="en-US"/>
              </w:rPr>
            </w:pPr>
          </w:p>
          <w:p w:rsidR="00A90784" w:rsidRDefault="00A90784">
            <w:pPr>
              <w:pStyle w:val="TableParagraph"/>
              <w:tabs>
                <w:tab w:val="left" w:pos="469"/>
              </w:tabs>
              <w:spacing w:before="4" w:line="294" w:lineRule="exact"/>
              <w:ind w:left="0"/>
              <w:rPr>
                <w:sz w:val="24"/>
                <w:lang w:val="en-US"/>
              </w:rPr>
            </w:pPr>
          </w:p>
          <w:p w:rsidR="00A90784" w:rsidRDefault="00A90784">
            <w:pPr>
              <w:pStyle w:val="TableParagraph"/>
              <w:tabs>
                <w:tab w:val="left" w:pos="469"/>
              </w:tabs>
              <w:spacing w:before="4" w:line="294" w:lineRule="exact"/>
              <w:ind w:left="0"/>
              <w:rPr>
                <w:sz w:val="24"/>
                <w:lang w:val="en-US"/>
              </w:rPr>
            </w:pPr>
          </w:p>
          <w:p w:rsidR="00A90784" w:rsidRDefault="00A90784">
            <w:pPr>
              <w:pStyle w:val="TableParagraph"/>
              <w:tabs>
                <w:tab w:val="left" w:pos="469"/>
              </w:tabs>
              <w:spacing w:before="4" w:line="294" w:lineRule="exact"/>
              <w:ind w:left="0"/>
              <w:rPr>
                <w:sz w:val="24"/>
                <w:lang w:val="en-US"/>
              </w:rPr>
            </w:pPr>
          </w:p>
          <w:p w:rsidR="00A90784" w:rsidRDefault="00A90784">
            <w:pPr>
              <w:pStyle w:val="TableParagraph"/>
              <w:tabs>
                <w:tab w:val="left" w:pos="469"/>
              </w:tabs>
              <w:spacing w:before="4" w:line="294" w:lineRule="exact"/>
              <w:ind w:left="0"/>
              <w:rPr>
                <w:sz w:val="24"/>
                <w:lang w:val="en-US"/>
              </w:rPr>
            </w:pPr>
          </w:p>
          <w:p w:rsidR="00A90784" w:rsidRDefault="00A90784">
            <w:pPr>
              <w:pStyle w:val="TableParagraph"/>
              <w:tabs>
                <w:tab w:val="left" w:pos="469"/>
              </w:tabs>
              <w:spacing w:before="4" w:line="294" w:lineRule="exact"/>
              <w:ind w:left="0"/>
              <w:rPr>
                <w:sz w:val="24"/>
                <w:lang w:val="en-US"/>
              </w:rPr>
            </w:pPr>
          </w:p>
        </w:tc>
      </w:tr>
    </w:tbl>
    <w:p w:rsidR="00A90784" w:rsidRDefault="00A06404">
      <w:pPr>
        <w:spacing w:before="79"/>
        <w:ind w:left="659"/>
        <w:rPr>
          <w:b/>
          <w:sz w:val="24"/>
        </w:rPr>
      </w:pPr>
      <w:r>
        <w:rPr>
          <w:b/>
          <w:sz w:val="24"/>
        </w:rPr>
        <w:lastRenderedPageBreak/>
        <w:t>（二）</w:t>
      </w:r>
      <w:r>
        <w:rPr>
          <w:rFonts w:hint="eastAsia"/>
          <w:b/>
          <w:sz w:val="24"/>
          <w:lang w:val="en-US"/>
        </w:rPr>
        <w:t>技术</w:t>
      </w:r>
      <w:r>
        <w:rPr>
          <w:b/>
          <w:sz w:val="24"/>
        </w:rPr>
        <w:t>技能（</w:t>
      </w:r>
      <w:r>
        <w:rPr>
          <w:rFonts w:hint="eastAsia"/>
          <w:b/>
          <w:sz w:val="24"/>
          <w:lang w:val="en-US"/>
        </w:rPr>
        <w:t>120</w:t>
      </w:r>
      <w:r>
        <w:rPr>
          <w:b/>
          <w:sz w:val="24"/>
        </w:rPr>
        <w:t xml:space="preserve"> </w:t>
      </w:r>
      <w:r>
        <w:rPr>
          <w:b/>
          <w:sz w:val="24"/>
        </w:rPr>
        <w:t>分）</w:t>
      </w:r>
    </w:p>
    <w:p w:rsidR="00A90784" w:rsidRDefault="00A90784">
      <w:pPr>
        <w:pStyle w:val="a3"/>
        <w:spacing w:before="4"/>
        <w:rPr>
          <w:b/>
          <w:sz w:val="6"/>
        </w:rPr>
      </w:pPr>
    </w:p>
    <w:tbl>
      <w:tblPr>
        <w:tblW w:w="8347" w:type="dxa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1"/>
        <w:gridCol w:w="5226"/>
      </w:tblGrid>
      <w:tr w:rsidR="00A90784">
        <w:trPr>
          <w:trHeight w:val="467"/>
        </w:trPr>
        <w:tc>
          <w:tcPr>
            <w:tcW w:w="3121" w:type="dxa"/>
          </w:tcPr>
          <w:p w:rsidR="00A90784" w:rsidRDefault="00A06404">
            <w:pPr>
              <w:pStyle w:val="TableParagraph"/>
              <w:spacing w:before="79"/>
              <w:ind w:right="105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专业技能</w:t>
            </w:r>
          </w:p>
        </w:tc>
        <w:tc>
          <w:tcPr>
            <w:tcW w:w="5226" w:type="dxa"/>
          </w:tcPr>
          <w:p w:rsidR="00A90784" w:rsidRDefault="00A06404">
            <w:pPr>
              <w:pStyle w:val="TableParagraph"/>
              <w:spacing w:before="79"/>
              <w:ind w:left="2128"/>
              <w:rPr>
                <w:b/>
                <w:sz w:val="24"/>
              </w:rPr>
            </w:pPr>
            <w:r>
              <w:rPr>
                <w:b/>
                <w:sz w:val="24"/>
              </w:rPr>
              <w:t>核心技能内容</w:t>
            </w:r>
          </w:p>
        </w:tc>
      </w:tr>
      <w:tr w:rsidR="00A90784">
        <w:trPr>
          <w:trHeight w:val="311"/>
        </w:trPr>
        <w:tc>
          <w:tcPr>
            <w:tcW w:w="3121" w:type="dxa"/>
            <w:vMerge w:val="restart"/>
          </w:tcPr>
          <w:p w:rsidR="00A90784" w:rsidRDefault="00A06404">
            <w:pPr>
              <w:pStyle w:val="TableParagraph"/>
              <w:spacing w:before="160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X</w:t>
            </w:r>
            <w:r>
              <w:rPr>
                <w:rFonts w:hint="eastAsia"/>
                <w:sz w:val="24"/>
                <w:lang w:val="en-US"/>
              </w:rPr>
              <w:t>线摄影检查技术</w:t>
            </w:r>
          </w:p>
          <w:p w:rsidR="00A90784" w:rsidRDefault="00A90784">
            <w:pPr>
              <w:pStyle w:val="TableParagraph"/>
              <w:spacing w:before="19"/>
              <w:rPr>
                <w:sz w:val="24"/>
              </w:rPr>
            </w:pPr>
          </w:p>
        </w:tc>
        <w:tc>
          <w:tcPr>
            <w:tcW w:w="5226" w:type="dxa"/>
          </w:tcPr>
          <w:p w:rsidR="00A90784" w:rsidRDefault="00A06404">
            <w:pPr>
              <w:pStyle w:val="TableParagraph"/>
              <w:spacing w:line="292" w:lineRule="exact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胸部后前位摄影</w:t>
            </w:r>
          </w:p>
        </w:tc>
      </w:tr>
      <w:tr w:rsidR="00A90784">
        <w:trPr>
          <w:trHeight w:val="311"/>
        </w:trPr>
        <w:tc>
          <w:tcPr>
            <w:tcW w:w="3121" w:type="dxa"/>
            <w:vMerge/>
          </w:tcPr>
          <w:p w:rsidR="00A90784" w:rsidRDefault="00A90784">
            <w:pPr>
              <w:rPr>
                <w:sz w:val="2"/>
                <w:szCs w:val="2"/>
              </w:rPr>
            </w:pPr>
          </w:p>
        </w:tc>
        <w:tc>
          <w:tcPr>
            <w:tcW w:w="5226" w:type="dxa"/>
          </w:tcPr>
          <w:p w:rsidR="00A90784" w:rsidRDefault="00A06404">
            <w:pPr>
              <w:pStyle w:val="TableParagraph"/>
              <w:spacing w:line="292" w:lineRule="exact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手正斜位摄影</w:t>
            </w:r>
          </w:p>
        </w:tc>
      </w:tr>
      <w:tr w:rsidR="00A90784">
        <w:trPr>
          <w:trHeight w:val="311"/>
        </w:trPr>
        <w:tc>
          <w:tcPr>
            <w:tcW w:w="3121" w:type="dxa"/>
            <w:vMerge/>
          </w:tcPr>
          <w:p w:rsidR="00A90784" w:rsidRDefault="00A90784">
            <w:pPr>
              <w:pStyle w:val="TableParagraph"/>
              <w:spacing w:before="160"/>
              <w:rPr>
                <w:sz w:val="24"/>
              </w:rPr>
            </w:pPr>
          </w:p>
        </w:tc>
        <w:tc>
          <w:tcPr>
            <w:tcW w:w="5226" w:type="dxa"/>
          </w:tcPr>
          <w:p w:rsidR="00A90784" w:rsidRDefault="00A06404">
            <w:pPr>
              <w:pStyle w:val="TableParagraph"/>
              <w:spacing w:line="292" w:lineRule="exact"/>
              <w:ind w:right="-29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膝关节正侧位摄影</w:t>
            </w:r>
          </w:p>
        </w:tc>
      </w:tr>
      <w:tr w:rsidR="00A90784">
        <w:trPr>
          <w:trHeight w:val="311"/>
        </w:trPr>
        <w:tc>
          <w:tcPr>
            <w:tcW w:w="3121" w:type="dxa"/>
            <w:vMerge/>
          </w:tcPr>
          <w:p w:rsidR="00A90784" w:rsidRDefault="00A90784">
            <w:pPr>
              <w:rPr>
                <w:sz w:val="2"/>
                <w:szCs w:val="2"/>
              </w:rPr>
            </w:pPr>
          </w:p>
        </w:tc>
        <w:tc>
          <w:tcPr>
            <w:tcW w:w="5226" w:type="dxa"/>
          </w:tcPr>
          <w:p w:rsidR="00A90784" w:rsidRDefault="00A06404">
            <w:pPr>
              <w:pStyle w:val="TableParagraph"/>
              <w:spacing w:line="292" w:lineRule="exact"/>
              <w:ind w:right="-29"/>
              <w:rPr>
                <w:sz w:val="24"/>
                <w:lang w:val="en-US"/>
              </w:rPr>
            </w:pPr>
            <w:r>
              <w:rPr>
                <w:rFonts w:hint="eastAsia"/>
                <w:spacing w:val="-10"/>
                <w:sz w:val="24"/>
                <w:lang w:val="en-US"/>
              </w:rPr>
              <w:t>骨盆正位摄影</w:t>
            </w:r>
          </w:p>
        </w:tc>
      </w:tr>
      <w:tr w:rsidR="00A90784">
        <w:trPr>
          <w:trHeight w:val="369"/>
        </w:trPr>
        <w:tc>
          <w:tcPr>
            <w:tcW w:w="3121" w:type="dxa"/>
            <w:vMerge/>
          </w:tcPr>
          <w:p w:rsidR="00A90784" w:rsidRDefault="00A90784">
            <w:pPr>
              <w:pStyle w:val="TableParagraph"/>
              <w:spacing w:before="158"/>
              <w:rPr>
                <w:sz w:val="24"/>
              </w:rPr>
            </w:pPr>
          </w:p>
        </w:tc>
        <w:tc>
          <w:tcPr>
            <w:tcW w:w="5226" w:type="dxa"/>
          </w:tcPr>
          <w:p w:rsidR="00A90784" w:rsidRDefault="00A06404">
            <w:pPr>
              <w:pStyle w:val="TableParagraph"/>
              <w:spacing w:before="5" w:line="292" w:lineRule="exact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腕关节正侧位摄影</w:t>
            </w:r>
          </w:p>
        </w:tc>
      </w:tr>
      <w:tr w:rsidR="00A90784">
        <w:trPr>
          <w:trHeight w:val="350"/>
        </w:trPr>
        <w:tc>
          <w:tcPr>
            <w:tcW w:w="3121" w:type="dxa"/>
            <w:vMerge/>
          </w:tcPr>
          <w:p w:rsidR="00A90784" w:rsidRDefault="00A90784">
            <w:pPr>
              <w:pStyle w:val="TableParagraph"/>
              <w:spacing w:before="19"/>
              <w:rPr>
                <w:sz w:val="24"/>
              </w:rPr>
            </w:pPr>
          </w:p>
        </w:tc>
        <w:tc>
          <w:tcPr>
            <w:tcW w:w="5226" w:type="dxa"/>
          </w:tcPr>
          <w:p w:rsidR="00A90784" w:rsidRDefault="00A06404">
            <w:pPr>
              <w:pStyle w:val="TableParagraph"/>
              <w:spacing w:before="19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足正位摄影</w:t>
            </w:r>
          </w:p>
        </w:tc>
      </w:tr>
      <w:tr w:rsidR="00A90784">
        <w:trPr>
          <w:trHeight w:val="352"/>
        </w:trPr>
        <w:tc>
          <w:tcPr>
            <w:tcW w:w="3121" w:type="dxa"/>
            <w:vMerge/>
          </w:tcPr>
          <w:p w:rsidR="00A90784" w:rsidRDefault="00A90784">
            <w:pPr>
              <w:pStyle w:val="TableParagraph"/>
              <w:spacing w:before="19"/>
              <w:rPr>
                <w:sz w:val="24"/>
              </w:rPr>
            </w:pPr>
          </w:p>
        </w:tc>
        <w:tc>
          <w:tcPr>
            <w:tcW w:w="5226" w:type="dxa"/>
          </w:tcPr>
          <w:p w:rsidR="00A90784" w:rsidRDefault="00A06404">
            <w:pPr>
              <w:pStyle w:val="TableParagraph"/>
              <w:spacing w:before="19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胫腓骨正侧位摄影</w:t>
            </w:r>
          </w:p>
        </w:tc>
      </w:tr>
      <w:tr w:rsidR="00A90784">
        <w:trPr>
          <w:trHeight w:val="352"/>
        </w:trPr>
        <w:tc>
          <w:tcPr>
            <w:tcW w:w="3121" w:type="dxa"/>
            <w:vMerge/>
          </w:tcPr>
          <w:p w:rsidR="00A90784" w:rsidRDefault="00A90784">
            <w:pPr>
              <w:pStyle w:val="TableParagraph"/>
              <w:spacing w:before="19"/>
              <w:rPr>
                <w:sz w:val="24"/>
              </w:rPr>
            </w:pPr>
          </w:p>
        </w:tc>
        <w:tc>
          <w:tcPr>
            <w:tcW w:w="5226" w:type="dxa"/>
          </w:tcPr>
          <w:p w:rsidR="00A90784" w:rsidRDefault="00A06404">
            <w:pPr>
              <w:pStyle w:val="TableParagraph"/>
              <w:spacing w:before="19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肘关节正侧位摄影</w:t>
            </w:r>
          </w:p>
        </w:tc>
      </w:tr>
      <w:tr w:rsidR="00A90784">
        <w:trPr>
          <w:trHeight w:val="352"/>
        </w:trPr>
        <w:tc>
          <w:tcPr>
            <w:tcW w:w="3121" w:type="dxa"/>
            <w:vMerge w:val="restart"/>
          </w:tcPr>
          <w:p w:rsidR="00A90784" w:rsidRDefault="00A06404">
            <w:pPr>
              <w:pStyle w:val="TableParagraph"/>
              <w:spacing w:before="19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CT</w:t>
            </w:r>
            <w:r>
              <w:rPr>
                <w:rFonts w:hint="eastAsia"/>
                <w:sz w:val="24"/>
                <w:lang w:val="en-US"/>
              </w:rPr>
              <w:t>检查技术</w:t>
            </w:r>
          </w:p>
        </w:tc>
        <w:tc>
          <w:tcPr>
            <w:tcW w:w="5226" w:type="dxa"/>
          </w:tcPr>
          <w:p w:rsidR="00A90784" w:rsidRDefault="00A06404">
            <w:pPr>
              <w:pStyle w:val="TableParagraph"/>
              <w:spacing w:before="19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头颅</w:t>
            </w:r>
            <w:r>
              <w:rPr>
                <w:rFonts w:hint="eastAsia"/>
                <w:sz w:val="24"/>
                <w:lang w:val="en-US"/>
              </w:rPr>
              <w:t>CT</w:t>
            </w:r>
            <w:r>
              <w:rPr>
                <w:rFonts w:hint="eastAsia"/>
                <w:sz w:val="24"/>
                <w:lang w:val="en-US"/>
              </w:rPr>
              <w:t>检查</w:t>
            </w:r>
          </w:p>
        </w:tc>
      </w:tr>
      <w:tr w:rsidR="00A90784">
        <w:trPr>
          <w:trHeight w:val="352"/>
        </w:trPr>
        <w:tc>
          <w:tcPr>
            <w:tcW w:w="3121" w:type="dxa"/>
            <w:vMerge/>
          </w:tcPr>
          <w:p w:rsidR="00A90784" w:rsidRDefault="00A90784">
            <w:pPr>
              <w:pStyle w:val="TableParagraph"/>
              <w:spacing w:before="19"/>
              <w:rPr>
                <w:sz w:val="24"/>
                <w:lang w:val="en-US"/>
              </w:rPr>
            </w:pPr>
          </w:p>
        </w:tc>
        <w:tc>
          <w:tcPr>
            <w:tcW w:w="5226" w:type="dxa"/>
          </w:tcPr>
          <w:p w:rsidR="00A90784" w:rsidRDefault="00A06404">
            <w:pPr>
              <w:pStyle w:val="TableParagraph"/>
              <w:spacing w:before="19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胸部</w:t>
            </w:r>
            <w:r>
              <w:rPr>
                <w:rFonts w:hint="eastAsia"/>
                <w:sz w:val="24"/>
                <w:lang w:val="en-US"/>
              </w:rPr>
              <w:t>CT</w:t>
            </w:r>
            <w:r>
              <w:rPr>
                <w:rFonts w:hint="eastAsia"/>
                <w:sz w:val="24"/>
                <w:lang w:val="en-US"/>
              </w:rPr>
              <w:t>检查</w:t>
            </w:r>
          </w:p>
        </w:tc>
      </w:tr>
      <w:tr w:rsidR="00A90784">
        <w:trPr>
          <w:trHeight w:val="352"/>
        </w:trPr>
        <w:tc>
          <w:tcPr>
            <w:tcW w:w="3121" w:type="dxa"/>
          </w:tcPr>
          <w:p w:rsidR="00A90784" w:rsidRDefault="00A06404">
            <w:pPr>
              <w:pStyle w:val="TableParagraph"/>
              <w:spacing w:before="19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MRI</w:t>
            </w:r>
            <w:r>
              <w:rPr>
                <w:rFonts w:hint="eastAsia"/>
                <w:sz w:val="24"/>
                <w:lang w:val="en-US"/>
              </w:rPr>
              <w:t>检查技术</w:t>
            </w:r>
          </w:p>
        </w:tc>
        <w:tc>
          <w:tcPr>
            <w:tcW w:w="5226" w:type="dxa"/>
          </w:tcPr>
          <w:p w:rsidR="00A90784" w:rsidRDefault="00A06404">
            <w:pPr>
              <w:pStyle w:val="TableParagraph"/>
              <w:spacing w:before="19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头颅</w:t>
            </w:r>
            <w:r>
              <w:rPr>
                <w:rFonts w:hint="eastAsia"/>
                <w:sz w:val="24"/>
                <w:lang w:val="en-US"/>
              </w:rPr>
              <w:t>MRI</w:t>
            </w:r>
            <w:r>
              <w:rPr>
                <w:rFonts w:hint="eastAsia"/>
                <w:sz w:val="24"/>
                <w:lang w:val="en-US"/>
              </w:rPr>
              <w:t>检查</w:t>
            </w:r>
          </w:p>
        </w:tc>
      </w:tr>
    </w:tbl>
    <w:p w:rsidR="00A90784" w:rsidRDefault="00A90784">
      <w:pPr>
        <w:spacing w:before="79"/>
        <w:ind w:left="693"/>
        <w:rPr>
          <w:b/>
          <w:sz w:val="24"/>
        </w:rPr>
      </w:pPr>
    </w:p>
    <w:p w:rsidR="00A90784" w:rsidRDefault="00A06404">
      <w:pPr>
        <w:spacing w:before="79"/>
        <w:ind w:firstLineChars="300" w:firstLine="723"/>
        <w:rPr>
          <w:b/>
          <w:sz w:val="24"/>
        </w:rPr>
      </w:pPr>
      <w:r>
        <w:rPr>
          <w:b/>
          <w:sz w:val="24"/>
        </w:rPr>
        <w:t>三、参考资料</w:t>
      </w:r>
    </w:p>
    <w:p w:rsidR="00A90784" w:rsidRDefault="00A06404">
      <w:pPr>
        <w:ind w:firstLineChars="300" w:firstLine="696"/>
        <w:rPr>
          <w:sz w:val="24"/>
          <w:szCs w:val="24"/>
        </w:rPr>
        <w:sectPr w:rsidR="00A90784">
          <w:pgSz w:w="11910" w:h="16840"/>
          <w:pgMar w:top="1420" w:right="1580" w:bottom="280" w:left="1580" w:header="720" w:footer="720" w:gutter="0"/>
          <w:cols w:space="720"/>
        </w:sectPr>
      </w:pPr>
      <w:r>
        <w:rPr>
          <w:spacing w:val="-8"/>
          <w:sz w:val="24"/>
          <w:szCs w:val="24"/>
        </w:rPr>
        <w:t>本测试无指定参考教材，可参考中职教材《</w:t>
      </w:r>
      <w:r>
        <w:rPr>
          <w:rFonts w:hint="eastAsia"/>
          <w:spacing w:val="-8"/>
          <w:sz w:val="24"/>
          <w:szCs w:val="24"/>
          <w:lang w:val="en-US"/>
        </w:rPr>
        <w:t>医学影像检查技术</w:t>
      </w:r>
      <w:r>
        <w:rPr>
          <w:spacing w:val="-8"/>
          <w:sz w:val="24"/>
          <w:szCs w:val="24"/>
        </w:rPr>
        <w:t>》《</w:t>
      </w:r>
      <w:r>
        <w:rPr>
          <w:rFonts w:hint="eastAsia"/>
          <w:spacing w:val="-8"/>
          <w:sz w:val="24"/>
          <w:szCs w:val="24"/>
          <w:lang w:val="en-US"/>
        </w:rPr>
        <w:t>医学影像设备学</w:t>
      </w:r>
      <w:r>
        <w:rPr>
          <w:spacing w:val="-11"/>
          <w:sz w:val="24"/>
          <w:szCs w:val="24"/>
        </w:rPr>
        <w:t>》《</w:t>
      </w:r>
      <w:r>
        <w:rPr>
          <w:rFonts w:hint="eastAsia"/>
          <w:spacing w:val="-11"/>
          <w:sz w:val="24"/>
          <w:szCs w:val="24"/>
          <w:lang w:val="en-US"/>
        </w:rPr>
        <w:t>放射物理与防护</w:t>
      </w:r>
      <w:r>
        <w:rPr>
          <w:spacing w:val="-11"/>
          <w:sz w:val="24"/>
          <w:szCs w:val="24"/>
        </w:rPr>
        <w:t>》《</w:t>
      </w:r>
      <w:r>
        <w:rPr>
          <w:rFonts w:hint="eastAsia"/>
          <w:spacing w:val="-11"/>
          <w:sz w:val="24"/>
          <w:szCs w:val="24"/>
          <w:lang w:val="en-US"/>
        </w:rPr>
        <w:t>医学影像诊断基础</w:t>
      </w:r>
      <w:r>
        <w:rPr>
          <w:spacing w:val="-11"/>
          <w:sz w:val="24"/>
          <w:szCs w:val="24"/>
        </w:rPr>
        <w:t>》</w:t>
      </w:r>
      <w:r>
        <w:rPr>
          <w:rFonts w:hint="eastAsia"/>
          <w:spacing w:val="-11"/>
          <w:sz w:val="24"/>
          <w:szCs w:val="24"/>
        </w:rPr>
        <w:t>。</w:t>
      </w:r>
    </w:p>
    <w:p w:rsidR="00A90784" w:rsidRDefault="00A90784">
      <w:pPr>
        <w:pStyle w:val="a3"/>
        <w:spacing w:line="364" w:lineRule="auto"/>
        <w:ind w:right="219"/>
        <w:jc w:val="both"/>
      </w:pPr>
    </w:p>
    <w:sectPr w:rsidR="00A90784">
      <w:pgSz w:w="11910" w:h="16840"/>
      <w:pgMar w:top="1420" w:right="1580" w:bottom="280" w:left="1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404" w:rsidRDefault="00A06404">
      <w:r>
        <w:separator/>
      </w:r>
    </w:p>
  </w:endnote>
  <w:endnote w:type="continuationSeparator" w:id="0">
    <w:p w:rsidR="00A06404" w:rsidRDefault="00A06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404" w:rsidRDefault="00A06404">
      <w:r>
        <w:separator/>
      </w:r>
    </w:p>
  </w:footnote>
  <w:footnote w:type="continuationSeparator" w:id="0">
    <w:p w:rsidR="00A06404" w:rsidRDefault="00A064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2518799"/>
    <w:multiLevelType w:val="singleLevel"/>
    <w:tmpl w:val="F251879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348" w:hanging="241"/>
        <w:jc w:val="left"/>
      </w:pPr>
      <w:rPr>
        <w:rFonts w:ascii="宋体" w:eastAsia="宋体" w:hAnsi="宋体" w:cs="宋体" w:hint="default"/>
        <w:w w:val="100"/>
        <w:sz w:val="22"/>
        <w:szCs w:val="22"/>
        <w:lang w:val="zh-CN" w:eastAsia="zh-CN" w:bidi="zh-CN"/>
      </w:rPr>
    </w:lvl>
    <w:lvl w:ilvl="1">
      <w:numFmt w:val="bullet"/>
      <w:lvlText w:val="•"/>
      <w:lvlJc w:val="left"/>
      <w:pPr>
        <w:ind w:left="1087" w:hanging="24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1834" w:hanging="24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581" w:hanging="24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329" w:hanging="24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076" w:hanging="24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4823" w:hanging="24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5571" w:hanging="24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6318" w:hanging="241"/>
      </w:pPr>
      <w:rPr>
        <w:rFonts w:hint="default"/>
        <w:lang w:val="zh-CN" w:eastAsia="zh-CN" w:bidi="zh-CN"/>
      </w:rPr>
    </w:lvl>
  </w:abstractNum>
  <w:abstractNum w:abstractNumId="2" w15:restartNumberingAfterBreak="0">
    <w:nsid w:val="28AD2F94"/>
    <w:multiLevelType w:val="singleLevel"/>
    <w:tmpl w:val="28AD2F9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59ADCABA"/>
    <w:multiLevelType w:val="multilevel"/>
    <w:tmpl w:val="59ADCABA"/>
    <w:lvl w:ilvl="0">
      <w:start w:val="1"/>
      <w:numFmt w:val="decimal"/>
      <w:lvlText w:val="%1."/>
      <w:lvlJc w:val="left"/>
      <w:pPr>
        <w:ind w:left="348" w:hanging="241"/>
        <w:jc w:val="left"/>
      </w:pPr>
      <w:rPr>
        <w:rFonts w:ascii="宋体" w:eastAsia="宋体" w:hAnsi="宋体" w:cs="宋体" w:hint="default"/>
        <w:w w:val="100"/>
        <w:sz w:val="22"/>
        <w:szCs w:val="22"/>
        <w:lang w:val="zh-CN" w:eastAsia="zh-CN" w:bidi="zh-CN"/>
      </w:rPr>
    </w:lvl>
    <w:lvl w:ilvl="1">
      <w:numFmt w:val="bullet"/>
      <w:lvlText w:val="•"/>
      <w:lvlJc w:val="left"/>
      <w:pPr>
        <w:ind w:left="1087" w:hanging="24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1834" w:hanging="24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581" w:hanging="24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329" w:hanging="24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076" w:hanging="24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4823" w:hanging="24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5571" w:hanging="24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6318" w:hanging="241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784"/>
    <w:rsid w:val="00011228"/>
    <w:rsid w:val="00A06404"/>
    <w:rsid w:val="00A90784"/>
    <w:rsid w:val="00EF708C"/>
    <w:rsid w:val="03D45573"/>
    <w:rsid w:val="095406E5"/>
    <w:rsid w:val="2FF24823"/>
    <w:rsid w:val="39E00AF2"/>
    <w:rsid w:val="3A3C4193"/>
    <w:rsid w:val="3F8E5B43"/>
    <w:rsid w:val="65AB76B1"/>
    <w:rsid w:val="755237F4"/>
    <w:rsid w:val="7926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2E8B40"/>
  <w15:docId w15:val="{297B50A8-3E26-4DAD-8EDB-7C4F71146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spacing w:before="79"/>
      <w:ind w:left="65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160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211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</dc:creator>
  <cp:lastModifiedBy>Administrator</cp:lastModifiedBy>
  <cp:revision>2</cp:revision>
  <dcterms:created xsi:type="dcterms:W3CDTF">2022-03-09T09:11:00Z</dcterms:created>
  <dcterms:modified xsi:type="dcterms:W3CDTF">2022-03-17T09:10:00Z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2022-03-09T00:00:00Z</vt:filetime>
  </property>
  <property fmtid="{D5CDD505-2E9C-101B-9397-08002B2CF9AE}" pid="5" name="KSOProductBuildVer">
    <vt:lpwstr>2052-11.1.0.11365</vt:lpwstr>
  </property>
  <property fmtid="{D5CDD505-2E9C-101B-9397-08002B2CF9AE}" pid="6" name="ICV">
    <vt:lpwstr>77F6897FCBEB423E8C425BFC2CF5431A</vt:lpwstr>
  </property>
</Properties>
</file>