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64C" w:rsidRDefault="003A6FCC">
      <w:pPr>
        <w:jc w:val="center"/>
        <w:rPr>
          <w:rFonts w:ascii="微软雅黑" w:eastAsia="微软雅黑" w:hAnsi="微软雅黑"/>
          <w:b/>
          <w:sz w:val="32"/>
        </w:rPr>
      </w:pPr>
      <w:r>
        <w:rPr>
          <w:rFonts w:ascii="微软雅黑" w:eastAsia="微软雅黑" w:hAnsi="微软雅黑" w:hint="eastAsia"/>
          <w:b/>
          <w:sz w:val="36"/>
        </w:rPr>
        <w:t>在线面试学生端</w:t>
      </w:r>
      <w:r>
        <w:rPr>
          <w:rFonts w:ascii="微软雅黑" w:eastAsia="微软雅黑" w:hAnsi="微软雅黑" w:hint="eastAsia"/>
          <w:b/>
          <w:sz w:val="36"/>
        </w:rPr>
        <w:t>使用手册</w:t>
      </w:r>
    </w:p>
    <w:p w:rsidR="00EB264C" w:rsidRDefault="003A6FCC">
      <w:pPr>
        <w:pStyle w:val="1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一、在线面试学生端</w:t>
      </w:r>
      <w:bookmarkStart w:id="0" w:name="_GoBack"/>
      <w:bookmarkEnd w:id="0"/>
      <w:r>
        <w:rPr>
          <w:rFonts w:ascii="微软雅黑" w:eastAsia="微软雅黑" w:hAnsi="微软雅黑" w:hint="eastAsia"/>
          <w:sz w:val="28"/>
        </w:rPr>
        <w:t>使用注意事项！</w:t>
      </w:r>
    </w:p>
    <w:p w:rsidR="00EB264C" w:rsidRDefault="003A6FCC">
      <w:pPr>
        <w:pStyle w:val="2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参加在线面试</w:t>
      </w:r>
      <w:r>
        <w:rPr>
          <w:rFonts w:ascii="微软雅黑" w:eastAsia="微软雅黑" w:hAnsi="微软雅黑" w:hint="eastAsia"/>
          <w:sz w:val="24"/>
        </w:rPr>
        <w:t>学生所需设备及环境要求</w:t>
      </w:r>
    </w:p>
    <w:p w:rsidR="00EB264C" w:rsidRDefault="003A6FCC">
      <w:pPr>
        <w:ind w:firstLineChars="100" w:firstLine="22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（</w:t>
      </w:r>
      <w:r>
        <w:rPr>
          <w:rFonts w:ascii="微软雅黑" w:eastAsia="微软雅黑" w:hAnsi="微软雅黑" w:hint="eastAsia"/>
          <w:sz w:val="22"/>
        </w:rPr>
        <w:t>1</w:t>
      </w:r>
      <w:r>
        <w:rPr>
          <w:rFonts w:ascii="微软雅黑" w:eastAsia="微软雅黑" w:hAnsi="微软雅黑" w:hint="eastAsia"/>
          <w:sz w:val="22"/>
        </w:rPr>
        <w:t>）学生通过老师微信发送的在线面试</w:t>
      </w:r>
      <w:r>
        <w:rPr>
          <w:rFonts w:ascii="微软雅黑" w:eastAsia="微软雅黑" w:hAnsi="微软雅黑" w:hint="eastAsia"/>
          <w:sz w:val="22"/>
        </w:rPr>
        <w:t>链接，无需下载任何</w:t>
      </w:r>
      <w:r>
        <w:rPr>
          <w:rFonts w:ascii="微软雅黑" w:eastAsia="微软雅黑" w:hAnsi="微软雅黑" w:hint="eastAsia"/>
          <w:sz w:val="22"/>
        </w:rPr>
        <w:t>APP</w:t>
      </w:r>
      <w:r>
        <w:rPr>
          <w:rFonts w:ascii="微软雅黑" w:eastAsia="微软雅黑" w:hAnsi="微软雅黑" w:hint="eastAsia"/>
          <w:sz w:val="22"/>
        </w:rPr>
        <w:t>，即可加入面试；</w:t>
      </w:r>
    </w:p>
    <w:p w:rsidR="00EB264C" w:rsidRDefault="003A6FCC">
      <w:pPr>
        <w:ind w:firstLineChars="100" w:firstLine="22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（</w:t>
      </w:r>
      <w:r>
        <w:rPr>
          <w:rFonts w:ascii="微软雅黑" w:eastAsia="微软雅黑" w:hAnsi="微软雅黑" w:hint="eastAsia"/>
          <w:sz w:val="22"/>
        </w:rPr>
        <w:t>2</w:t>
      </w:r>
      <w:r>
        <w:rPr>
          <w:rFonts w:ascii="微软雅黑" w:eastAsia="微软雅黑" w:hAnsi="微软雅黑" w:hint="eastAsia"/>
          <w:sz w:val="22"/>
        </w:rPr>
        <w:t>）面试设备：支持</w:t>
      </w:r>
      <w:r>
        <w:rPr>
          <w:rFonts w:ascii="微软雅黑" w:eastAsia="微软雅黑" w:hAnsi="微软雅黑" w:hint="eastAsia"/>
          <w:sz w:val="22"/>
        </w:rPr>
        <w:t>4G</w:t>
      </w:r>
      <w:r>
        <w:rPr>
          <w:rFonts w:ascii="微软雅黑" w:eastAsia="微软雅黑" w:hAnsi="微软雅黑" w:hint="eastAsia"/>
          <w:sz w:val="22"/>
        </w:rPr>
        <w:t>及以上网络的智能手机一部（保证前置摄像头清楚可用）；</w:t>
      </w:r>
    </w:p>
    <w:p w:rsidR="00EB264C" w:rsidRDefault="003A6FCC">
      <w:pPr>
        <w:ind w:firstLineChars="100" w:firstLine="22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（</w:t>
      </w:r>
      <w:r>
        <w:rPr>
          <w:rFonts w:ascii="微软雅黑" w:eastAsia="微软雅黑" w:hAnsi="微软雅黑" w:hint="eastAsia"/>
          <w:sz w:val="22"/>
        </w:rPr>
        <w:t>3</w:t>
      </w:r>
      <w:r>
        <w:rPr>
          <w:rFonts w:ascii="微软雅黑" w:eastAsia="微软雅黑" w:hAnsi="微软雅黑" w:hint="eastAsia"/>
          <w:sz w:val="22"/>
        </w:rPr>
        <w:t>）面试网络环境：面试前连接好运营商网络或网速大于</w:t>
      </w:r>
      <w:r>
        <w:rPr>
          <w:rFonts w:ascii="微软雅黑" w:eastAsia="微软雅黑" w:hAnsi="微软雅黑" w:hint="eastAsia"/>
          <w:sz w:val="22"/>
        </w:rPr>
        <w:t>4M/S</w:t>
      </w:r>
      <w:r>
        <w:rPr>
          <w:rFonts w:ascii="微软雅黑" w:eastAsia="微软雅黑" w:hAnsi="微软雅黑" w:hint="eastAsia"/>
          <w:sz w:val="22"/>
        </w:rPr>
        <w:t>的稳定</w:t>
      </w:r>
      <w:r>
        <w:rPr>
          <w:rFonts w:ascii="微软雅黑" w:eastAsia="微软雅黑" w:hAnsi="微软雅黑" w:hint="eastAsia"/>
          <w:sz w:val="22"/>
        </w:rPr>
        <w:t>WIFI</w:t>
      </w:r>
      <w:r>
        <w:rPr>
          <w:rFonts w:ascii="微软雅黑" w:eastAsia="微软雅黑" w:hAnsi="微软雅黑" w:hint="eastAsia"/>
          <w:sz w:val="22"/>
        </w:rPr>
        <w:t>；</w:t>
      </w:r>
    </w:p>
    <w:p w:rsidR="00EB264C" w:rsidRDefault="003A6FCC">
      <w:pPr>
        <w:ind w:firstLineChars="100" w:firstLine="22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（</w:t>
      </w:r>
      <w:r>
        <w:rPr>
          <w:rFonts w:ascii="微软雅黑" w:eastAsia="微软雅黑" w:hAnsi="微软雅黑" w:hint="eastAsia"/>
          <w:sz w:val="22"/>
        </w:rPr>
        <w:t>4</w:t>
      </w:r>
      <w:r>
        <w:rPr>
          <w:rFonts w:ascii="微软雅黑" w:eastAsia="微软雅黑" w:hAnsi="微软雅黑" w:hint="eastAsia"/>
          <w:sz w:val="22"/>
        </w:rPr>
        <w:t>）在线面试</w:t>
      </w:r>
      <w:r>
        <w:rPr>
          <w:rFonts w:ascii="微软雅黑" w:eastAsia="微软雅黑" w:hAnsi="微软雅黑" w:hint="eastAsia"/>
          <w:sz w:val="22"/>
        </w:rPr>
        <w:t>其他环境：安静的房间，明亮，不逆光；</w:t>
      </w:r>
    </w:p>
    <w:p w:rsidR="00EB264C" w:rsidRDefault="003A6FCC">
      <w:pPr>
        <w:ind w:firstLineChars="100" w:firstLine="22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（</w:t>
      </w:r>
      <w:r>
        <w:rPr>
          <w:rFonts w:ascii="微软雅黑" w:eastAsia="微软雅黑" w:hAnsi="微软雅黑" w:hint="eastAsia"/>
          <w:sz w:val="22"/>
        </w:rPr>
        <w:t>5</w:t>
      </w:r>
      <w:r>
        <w:rPr>
          <w:rFonts w:ascii="微软雅黑" w:eastAsia="微软雅黑" w:hAnsi="微软雅黑" w:hint="eastAsia"/>
          <w:sz w:val="22"/>
        </w:rPr>
        <w:t>）在线面试</w:t>
      </w:r>
      <w:r>
        <w:rPr>
          <w:rFonts w:ascii="微软雅黑" w:eastAsia="微软雅黑" w:hAnsi="微软雅黑" w:hint="eastAsia"/>
          <w:sz w:val="22"/>
        </w:rPr>
        <w:t>前，提前加入指定微信群并配合校方测试线上面试环境；</w:t>
      </w:r>
    </w:p>
    <w:p w:rsidR="00EB264C" w:rsidRDefault="003A6FCC">
      <w:pPr>
        <w:ind w:firstLineChars="100" w:firstLine="220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（</w:t>
      </w:r>
      <w:r>
        <w:rPr>
          <w:rFonts w:ascii="微软雅黑" w:eastAsia="微软雅黑" w:hAnsi="微软雅黑" w:hint="eastAsia"/>
          <w:bCs/>
          <w:sz w:val="22"/>
        </w:rPr>
        <w:t>6</w:t>
      </w:r>
      <w:r>
        <w:rPr>
          <w:rFonts w:ascii="微软雅黑" w:eastAsia="微软雅黑" w:hAnsi="微软雅黑" w:hint="eastAsia"/>
          <w:bCs/>
          <w:sz w:val="22"/>
        </w:rPr>
        <w:t>）学生对以上所需设备及环境有疑问或困难，在线面试</w:t>
      </w:r>
      <w:r>
        <w:rPr>
          <w:rFonts w:ascii="微软雅黑" w:eastAsia="微软雅黑" w:hAnsi="微软雅黑" w:hint="eastAsia"/>
          <w:bCs/>
          <w:sz w:val="22"/>
        </w:rPr>
        <w:t>前请及时联系校方；</w:t>
      </w:r>
    </w:p>
    <w:p w:rsidR="00EB264C" w:rsidRDefault="003A6FCC">
      <w:pPr>
        <w:pStyle w:val="2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参加在线面试</w:t>
      </w:r>
      <w:r>
        <w:rPr>
          <w:rFonts w:ascii="微软雅黑" w:eastAsia="微软雅黑" w:hAnsi="微软雅黑" w:hint="eastAsia"/>
          <w:sz w:val="24"/>
        </w:rPr>
        <w:t>学生需准备的用品</w:t>
      </w:r>
    </w:p>
    <w:p w:rsidR="00EB264C" w:rsidRDefault="003A6FCC">
      <w:pPr>
        <w:ind w:firstLineChars="20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（</w:t>
      </w:r>
      <w:r>
        <w:rPr>
          <w:rFonts w:ascii="微软雅黑" w:eastAsia="微软雅黑" w:hAnsi="微软雅黑" w:hint="eastAsia"/>
          <w:sz w:val="22"/>
        </w:rPr>
        <w:t>1</w:t>
      </w:r>
      <w:r>
        <w:rPr>
          <w:rFonts w:ascii="微软雅黑" w:eastAsia="微软雅黑" w:hAnsi="微软雅黑" w:hint="eastAsia"/>
          <w:sz w:val="22"/>
        </w:rPr>
        <w:t>）本人二代身份证，面试开始时须面对手机摄像头出示本人二代身份证与本人进行比对；</w:t>
      </w:r>
    </w:p>
    <w:p w:rsidR="00EB264C" w:rsidRDefault="003A6FCC">
      <w:pPr>
        <w:ind w:firstLineChars="20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（</w:t>
      </w:r>
      <w:r>
        <w:rPr>
          <w:rFonts w:ascii="微软雅黑" w:eastAsia="微软雅黑" w:hAnsi="微软雅黑" w:hint="eastAsia"/>
          <w:sz w:val="22"/>
        </w:rPr>
        <w:t>2</w:t>
      </w:r>
      <w:r>
        <w:rPr>
          <w:rFonts w:ascii="微软雅黑" w:eastAsia="微软雅黑" w:hAnsi="微软雅黑" w:hint="eastAsia"/>
          <w:sz w:val="22"/>
        </w:rPr>
        <w:t>）黑色签字笔和空白</w:t>
      </w:r>
      <w:r>
        <w:rPr>
          <w:rFonts w:ascii="微软雅黑" w:eastAsia="微软雅黑" w:hAnsi="微软雅黑" w:hint="eastAsia"/>
          <w:sz w:val="22"/>
        </w:rPr>
        <w:t>A4</w:t>
      </w:r>
      <w:r>
        <w:rPr>
          <w:rFonts w:ascii="微软雅黑" w:eastAsia="微软雅黑" w:hAnsi="微软雅黑" w:hint="eastAsia"/>
          <w:sz w:val="22"/>
        </w:rPr>
        <w:t>纸若干（备用）；</w:t>
      </w:r>
    </w:p>
    <w:p w:rsidR="00EB264C" w:rsidRDefault="003A6FCC">
      <w:pPr>
        <w:ind w:firstLineChars="20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（</w:t>
      </w:r>
      <w:r>
        <w:rPr>
          <w:rFonts w:ascii="微软雅黑" w:eastAsia="微软雅黑" w:hAnsi="微软雅黑" w:hint="eastAsia"/>
          <w:sz w:val="22"/>
        </w:rPr>
        <w:t>3</w:t>
      </w:r>
      <w:r>
        <w:rPr>
          <w:rFonts w:ascii="微软雅黑" w:eastAsia="微软雅黑" w:hAnsi="微软雅黑" w:hint="eastAsia"/>
          <w:sz w:val="22"/>
        </w:rPr>
        <w:t>）校方要求的其他物件；</w:t>
      </w:r>
    </w:p>
    <w:p w:rsidR="00EB264C" w:rsidRDefault="003A6FCC">
      <w:pPr>
        <w:widowControl/>
        <w:jc w:val="left"/>
        <w:rPr>
          <w:rFonts w:ascii="微软雅黑" w:eastAsia="微软雅黑" w:hAnsi="微软雅黑"/>
          <w:b/>
          <w:sz w:val="32"/>
        </w:rPr>
      </w:pPr>
      <w:r>
        <w:rPr>
          <w:rFonts w:ascii="微软雅黑" w:eastAsia="微软雅黑" w:hAnsi="微软雅黑"/>
          <w:b/>
          <w:sz w:val="32"/>
        </w:rPr>
        <w:br w:type="page"/>
      </w:r>
    </w:p>
    <w:p w:rsidR="00EB264C" w:rsidRDefault="003A6FCC">
      <w:pPr>
        <w:pStyle w:val="1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lastRenderedPageBreak/>
        <w:t>二、参加面试学生，请按以下流程操作！</w:t>
      </w:r>
    </w:p>
    <w:p w:rsidR="00EB264C" w:rsidRDefault="003A6FCC">
      <w:pPr>
        <w:pStyle w:val="2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 w:hint="eastAsia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面试开始前按照下图红框所示，点击老师通过微信发送的“加入面试会议连接”</w:t>
      </w:r>
    </w:p>
    <w:p w:rsidR="00EB264C" w:rsidRDefault="003A6FCC">
      <w:pPr>
        <w:jc w:val="center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4087495" cy="4679315"/>
            <wp:effectExtent l="0" t="0" r="825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67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46827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4C" w:rsidRDefault="003A6FCC">
      <w:pPr>
        <w:widowControl/>
        <w:jc w:val="left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/>
          <w:b/>
          <w:color w:val="FF0000"/>
        </w:rPr>
        <w:br w:type="page"/>
      </w:r>
    </w:p>
    <w:p w:rsidR="00EB264C" w:rsidRDefault="003A6FCC">
      <w:pPr>
        <w:pStyle w:val="2"/>
        <w:numPr>
          <w:ilvl w:val="0"/>
          <w:numId w:val="1"/>
        </w:num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按照下图红框所示点击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“小程序入会”</w:t>
      </w:r>
    </w:p>
    <w:p w:rsidR="00EB264C" w:rsidRDefault="003A6FCC">
      <w:pPr>
        <w:jc w:val="center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3595370" cy="7790180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882" cy="779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4C" w:rsidRDefault="003A6FCC">
      <w:pPr>
        <w:pStyle w:val="2"/>
        <w:numPr>
          <w:ilvl w:val="0"/>
          <w:numId w:val="1"/>
        </w:num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按照下图红框所示长按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“小程序码加入会议”</w:t>
      </w:r>
    </w:p>
    <w:p w:rsidR="00EB264C" w:rsidRDefault="003A6FCC">
      <w:pPr>
        <w:jc w:val="center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3686175" cy="798703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144" cy="798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4C" w:rsidRDefault="003A6FCC">
      <w:pPr>
        <w:pStyle w:val="2"/>
        <w:numPr>
          <w:ilvl w:val="0"/>
          <w:numId w:val="2"/>
        </w:num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按照下图红框所示点击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“腾讯会议小程序”</w:t>
      </w:r>
    </w:p>
    <w:p w:rsidR="00EB264C" w:rsidRDefault="003A6FCC">
      <w:pPr>
        <w:jc w:val="center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3543935" cy="76784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806" cy="76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4C" w:rsidRDefault="00EB264C">
      <w:pPr>
        <w:jc w:val="center"/>
        <w:rPr>
          <w:rFonts w:ascii="微软雅黑" w:eastAsia="微软雅黑" w:hAnsi="微软雅黑"/>
          <w:b/>
          <w:color w:val="FF0000"/>
        </w:rPr>
      </w:pPr>
    </w:p>
    <w:p w:rsidR="00EB264C" w:rsidRDefault="003A6FCC">
      <w:pPr>
        <w:pStyle w:val="2"/>
        <w:numPr>
          <w:ilvl w:val="0"/>
          <w:numId w:val="2"/>
        </w:num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按照下图红框所示点击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“授权登录”</w:t>
      </w:r>
    </w:p>
    <w:p w:rsidR="00EB264C" w:rsidRDefault="003A6FCC">
      <w:pPr>
        <w:jc w:val="center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3620135" cy="78435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084" cy="78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4C" w:rsidRDefault="003A6FCC">
      <w:pPr>
        <w:pStyle w:val="2"/>
        <w:numPr>
          <w:ilvl w:val="0"/>
          <w:numId w:val="2"/>
        </w:num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按照下图红框所示点击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“允许”操作</w:t>
      </w:r>
    </w:p>
    <w:p w:rsidR="00EB264C" w:rsidRDefault="003A6FCC">
      <w:pPr>
        <w:jc w:val="center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3521075" cy="762889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353" cy="762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4C" w:rsidRDefault="00EB264C">
      <w:pPr>
        <w:jc w:val="center"/>
        <w:rPr>
          <w:rFonts w:ascii="微软雅黑" w:eastAsia="微软雅黑" w:hAnsi="微软雅黑"/>
          <w:b/>
          <w:color w:val="FF0000"/>
        </w:rPr>
      </w:pPr>
    </w:p>
    <w:p w:rsidR="00EB264C" w:rsidRDefault="003A6FCC">
      <w:pPr>
        <w:pStyle w:val="2"/>
        <w:numPr>
          <w:ilvl w:val="0"/>
          <w:numId w:val="2"/>
        </w:num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按照下图红框所示点击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“前往验证”操作</w:t>
      </w:r>
    </w:p>
    <w:p w:rsidR="00EB264C" w:rsidRDefault="00EB264C">
      <w:pPr>
        <w:jc w:val="center"/>
        <w:rPr>
          <w:rFonts w:ascii="微软雅黑" w:eastAsia="微软雅黑" w:hAnsi="微软雅黑"/>
          <w:b/>
          <w:color w:val="FF0000"/>
        </w:rPr>
      </w:pPr>
    </w:p>
    <w:p w:rsidR="00EB264C" w:rsidRDefault="003A6FCC">
      <w:pPr>
        <w:jc w:val="center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3352165" cy="7263765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229" cy="72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4C" w:rsidRDefault="00EB264C">
      <w:pPr>
        <w:jc w:val="center"/>
        <w:rPr>
          <w:rFonts w:ascii="微软雅黑" w:eastAsia="微软雅黑" w:hAnsi="微软雅黑"/>
          <w:b/>
          <w:color w:val="FF0000"/>
        </w:rPr>
      </w:pPr>
    </w:p>
    <w:p w:rsidR="00EB264C" w:rsidRDefault="003A6FCC">
      <w:pPr>
        <w:pStyle w:val="2"/>
        <w:numPr>
          <w:ilvl w:val="0"/>
          <w:numId w:val="2"/>
        </w:num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按照下图红框所示点击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“允许”操作</w:t>
      </w:r>
    </w:p>
    <w:p w:rsidR="00EB264C" w:rsidRDefault="003A6FCC">
      <w:pPr>
        <w:jc w:val="center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3668395" cy="794829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35" cy="796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4C" w:rsidRDefault="003A6FCC">
      <w:pPr>
        <w:pStyle w:val="2"/>
        <w:numPr>
          <w:ilvl w:val="0"/>
          <w:numId w:val="2"/>
        </w:num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按照下图红框所示操作，开启“麦克风、扬声器、摄像头”，点击</w:t>
      </w: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“允许”，最后一幅图为开启状态</w:t>
      </w:r>
    </w:p>
    <w:p w:rsidR="00EB264C" w:rsidRDefault="003A6FCC">
      <w:pPr>
        <w:jc w:val="left"/>
        <w:rPr>
          <w:rFonts w:ascii="微软雅黑" w:eastAsia="微软雅黑" w:hAnsi="微软雅黑" w:cstheme="majorBidi"/>
          <w:b/>
          <w:bCs/>
          <w:sz w:val="24"/>
          <w:szCs w:val="32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3579495" cy="7755255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431" cy="775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FF0000"/>
        </w:rPr>
        <w:lastRenderedPageBreak/>
        <w:drawing>
          <wp:inline distT="0" distB="0" distL="0" distR="0">
            <wp:extent cx="5274310" cy="24345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5274310" cy="24345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FF0000"/>
        </w:rPr>
        <w:drawing>
          <wp:inline distT="0" distB="0" distL="0" distR="0">
            <wp:extent cx="5274310" cy="24345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theme="majorBidi" w:hint="eastAsia"/>
          <w:b/>
          <w:bCs/>
          <w:sz w:val="24"/>
          <w:szCs w:val="32"/>
        </w:rPr>
        <w:t xml:space="preserve">10. </w:t>
      </w:r>
      <w:r>
        <w:rPr>
          <w:rFonts w:ascii="微软雅黑" w:eastAsia="微软雅黑" w:hAnsi="微软雅黑" w:cstheme="majorBidi" w:hint="eastAsia"/>
          <w:b/>
          <w:bCs/>
          <w:sz w:val="24"/>
          <w:szCs w:val="32"/>
        </w:rPr>
        <w:t>远程</w:t>
      </w:r>
      <w:r>
        <w:rPr>
          <w:rFonts w:ascii="微软雅黑" w:eastAsia="微软雅黑" w:hAnsi="微软雅黑" w:cstheme="majorBidi" w:hint="eastAsia"/>
          <w:b/>
          <w:bCs/>
          <w:sz w:val="24"/>
          <w:szCs w:val="32"/>
        </w:rPr>
        <w:t>连线成功后，请将手机横向放在面前，调整合适角度和距离，以保证可以和老师进行清晰的音视频面试交流。</w:t>
      </w:r>
    </w:p>
    <w:p w:rsidR="00EB264C" w:rsidRDefault="00EB264C">
      <w:pPr>
        <w:rPr>
          <w:rFonts w:ascii="微软雅黑" w:eastAsia="微软雅黑" w:hAnsi="微软雅黑"/>
        </w:rPr>
      </w:pPr>
    </w:p>
    <w:sectPr w:rsidR="00EB26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A58387A"/>
    <w:multiLevelType w:val="singleLevel"/>
    <w:tmpl w:val="CA58387A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0A38FA6C"/>
    <w:multiLevelType w:val="singleLevel"/>
    <w:tmpl w:val="0A38FA6C"/>
    <w:lvl w:ilvl="0">
      <w:start w:val="4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16F"/>
    <w:rsid w:val="00012DE3"/>
    <w:rsid w:val="00017865"/>
    <w:rsid w:val="00083A56"/>
    <w:rsid w:val="0024086D"/>
    <w:rsid w:val="002777F2"/>
    <w:rsid w:val="002D1BDF"/>
    <w:rsid w:val="003A6FCC"/>
    <w:rsid w:val="003E18E8"/>
    <w:rsid w:val="00403D52"/>
    <w:rsid w:val="00481A74"/>
    <w:rsid w:val="00493C2F"/>
    <w:rsid w:val="0059301E"/>
    <w:rsid w:val="005D103E"/>
    <w:rsid w:val="006F5C57"/>
    <w:rsid w:val="007312B7"/>
    <w:rsid w:val="0079309F"/>
    <w:rsid w:val="007F71BA"/>
    <w:rsid w:val="00877563"/>
    <w:rsid w:val="00882AD5"/>
    <w:rsid w:val="008B5D11"/>
    <w:rsid w:val="008D7A26"/>
    <w:rsid w:val="00992FB6"/>
    <w:rsid w:val="009C68FF"/>
    <w:rsid w:val="009F48E7"/>
    <w:rsid w:val="00A5316F"/>
    <w:rsid w:val="00AB29B8"/>
    <w:rsid w:val="00AE458D"/>
    <w:rsid w:val="00AF4CEF"/>
    <w:rsid w:val="00B36164"/>
    <w:rsid w:val="00C306BC"/>
    <w:rsid w:val="00C63AD3"/>
    <w:rsid w:val="00CF14FF"/>
    <w:rsid w:val="00D17F21"/>
    <w:rsid w:val="00DD13E3"/>
    <w:rsid w:val="00E44193"/>
    <w:rsid w:val="00E863C8"/>
    <w:rsid w:val="00EB264C"/>
    <w:rsid w:val="00FD4AB4"/>
    <w:rsid w:val="14C90386"/>
    <w:rsid w:val="5EA41966"/>
    <w:rsid w:val="748D384D"/>
    <w:rsid w:val="75582627"/>
    <w:rsid w:val="7A81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7DDE3"/>
  <w15:docId w15:val="{C99ED855-7F2E-4EB4-BE57-D415E9294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Administrator</cp:lastModifiedBy>
  <cp:revision>6</cp:revision>
  <dcterms:created xsi:type="dcterms:W3CDTF">2020-05-19T02:21:00Z</dcterms:created>
  <dcterms:modified xsi:type="dcterms:W3CDTF">2020-05-21T04:48:00Z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